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965" w:rsidRDefault="00B60965">
      <w:pPr>
        <w:widowControl w:val="0"/>
        <w:autoSpaceDE w:val="0"/>
        <w:autoSpaceDN w:val="0"/>
        <w:adjustRightInd w:val="0"/>
        <w:rPr>
          <w:color w:val="000000"/>
          <w:sz w:val="18"/>
          <w:szCs w:val="18"/>
        </w:rPr>
      </w:pPr>
      <w:bookmarkStart w:id="0" w:name="_GoBack"/>
      <w:bookmarkEnd w:id="0"/>
      <w:r>
        <w:rPr>
          <w:color w:val="000000"/>
          <w:sz w:val="18"/>
          <w:szCs w:val="18"/>
        </w:rPr>
        <w:t> </w:t>
      </w:r>
    </w:p>
    <w:p w:rsidR="0057541C" w:rsidRDefault="0057541C">
      <w:pPr>
        <w:widowControl w:val="0"/>
        <w:autoSpaceDE w:val="0"/>
        <w:autoSpaceDN w:val="0"/>
        <w:adjustRightInd w:val="0"/>
        <w:rPr>
          <w:color w:val="000000"/>
          <w:sz w:val="18"/>
          <w:szCs w:val="18"/>
        </w:rPr>
      </w:pPr>
    </w:p>
    <w:p w:rsidR="00C90E17" w:rsidRPr="00C90E17" w:rsidRDefault="00B60965" w:rsidP="00C90E17">
      <w:pPr>
        <w:pStyle w:val="a3"/>
        <w:jc w:val="right"/>
        <w:rPr>
          <w:b/>
          <w:color w:val="000000"/>
          <w:sz w:val="28"/>
          <w:szCs w:val="28"/>
        </w:rPr>
      </w:pPr>
      <w:r>
        <w:rPr>
          <w:color w:val="000000"/>
          <w:sz w:val="18"/>
          <w:szCs w:val="18"/>
        </w:rPr>
        <w:br/>
      </w:r>
      <w:r w:rsidR="00C90E17" w:rsidRPr="00C90E17">
        <w:rPr>
          <w:b/>
          <w:color w:val="000000"/>
          <w:sz w:val="28"/>
          <w:szCs w:val="28"/>
        </w:rPr>
        <w:t>Appendix I</w:t>
      </w:r>
    </w:p>
    <w:p w:rsidR="00C90E17" w:rsidRDefault="00C90E17" w:rsidP="00C90E17">
      <w:pPr>
        <w:pStyle w:val="a3"/>
        <w:jc w:val="right"/>
        <w:rPr>
          <w:b/>
          <w:color w:val="000000"/>
          <w:sz w:val="28"/>
          <w:szCs w:val="28"/>
        </w:rPr>
      </w:pPr>
      <w:r w:rsidRPr="00C90E17">
        <w:rPr>
          <w:b/>
          <w:color w:val="000000"/>
          <w:sz w:val="28"/>
          <w:szCs w:val="28"/>
        </w:rPr>
        <w:t>The Sarbanes-Oxley Act, Internal Controls, and Management Accounting</w:t>
      </w:r>
    </w:p>
    <w:p w:rsidR="00CB4DCA" w:rsidRPr="006A548E" w:rsidRDefault="00CB4DCA" w:rsidP="00C90E17">
      <w:pPr>
        <w:pStyle w:val="a3"/>
        <w:jc w:val="right"/>
        <w:rPr>
          <w:color w:val="000000"/>
          <w:sz w:val="28"/>
          <w:szCs w:val="28"/>
        </w:rPr>
      </w:pPr>
      <w:r>
        <w:rPr>
          <w:color w:val="000000"/>
          <w:sz w:val="28"/>
          <w:szCs w:val="28"/>
        </w:rPr>
        <w:t>Answer Key</w:t>
      </w:r>
    </w:p>
    <w:p w:rsidR="00C90E17" w:rsidRDefault="00C90E17" w:rsidP="00C90E17">
      <w:pPr>
        <w:widowControl w:val="0"/>
        <w:autoSpaceDE w:val="0"/>
        <w:autoSpaceDN w:val="0"/>
        <w:adjustRightInd w:val="0"/>
        <w:jc w:val="right"/>
        <w:rPr>
          <w:b/>
          <w:bCs/>
          <w:color w:val="000000"/>
        </w:rPr>
      </w:pPr>
    </w:p>
    <w:p w:rsidR="00EE25B7" w:rsidRPr="006A548E" w:rsidRDefault="0069689C">
      <w:pPr>
        <w:widowControl w:val="0"/>
        <w:autoSpaceDE w:val="0"/>
        <w:autoSpaceDN w:val="0"/>
        <w:adjustRightInd w:val="0"/>
        <w:rPr>
          <w:b/>
          <w:bCs/>
          <w:color w:val="000000"/>
          <w:sz w:val="18"/>
          <w:szCs w:val="18"/>
        </w:rPr>
      </w:pPr>
      <w:r w:rsidRPr="006A548E">
        <w:rPr>
          <w:b/>
          <w:bCs/>
          <w:color w:val="000000"/>
          <w:sz w:val="18"/>
          <w:szCs w:val="18"/>
        </w:rPr>
        <w:t>True / False Questions</w:t>
      </w:r>
      <w:r w:rsidRPr="006A548E">
        <w:rPr>
          <w:color w:val="000000"/>
          <w:sz w:val="18"/>
          <w:szCs w:val="18"/>
        </w:rPr>
        <w:br/>
      </w:r>
    </w:p>
    <w:p w:rsidR="00EE25B7" w:rsidRDefault="00EE25B7">
      <w:pPr>
        <w:widowControl w:val="0"/>
        <w:autoSpaceDE w:val="0"/>
        <w:autoSpaceDN w:val="0"/>
        <w:adjustRightInd w:val="0"/>
        <w:rPr>
          <w:bCs/>
          <w:color w:val="000000"/>
        </w:rPr>
      </w:pPr>
      <w:r w:rsidRPr="00EE25B7">
        <w:rPr>
          <w:bCs/>
          <w:color w:val="000000"/>
        </w:rPr>
        <w:t xml:space="preserve">1. </w:t>
      </w:r>
      <w:r>
        <w:rPr>
          <w:bCs/>
          <w:color w:val="000000"/>
        </w:rPr>
        <w:t xml:space="preserve">Even in large companies, few internal controls </w:t>
      </w:r>
      <w:r w:rsidR="00BF5F05">
        <w:rPr>
          <w:bCs/>
          <w:color w:val="000000"/>
        </w:rPr>
        <w:t>exist in</w:t>
      </w:r>
      <w:r w:rsidR="00602A40">
        <w:rPr>
          <w:bCs/>
          <w:color w:val="000000"/>
        </w:rPr>
        <w:t xml:space="preserve"> order to establish greater </w:t>
      </w:r>
      <w:r w:rsidR="00FA053F">
        <w:rPr>
          <w:bCs/>
          <w:color w:val="000000"/>
        </w:rPr>
        <w:t xml:space="preserve">control of </w:t>
      </w:r>
      <w:r w:rsidR="00602A40">
        <w:rPr>
          <w:bCs/>
          <w:color w:val="000000"/>
        </w:rPr>
        <w:t>security among limited individuals.</w:t>
      </w:r>
    </w:p>
    <w:p w:rsidR="00602A40" w:rsidRPr="0069689C" w:rsidRDefault="00602A40">
      <w:pPr>
        <w:widowControl w:val="0"/>
        <w:autoSpaceDE w:val="0"/>
        <w:autoSpaceDN w:val="0"/>
        <w:adjustRightInd w:val="0"/>
        <w:rPr>
          <w:b/>
          <w:bCs/>
          <w:color w:val="000000"/>
          <w:u w:val="single"/>
        </w:rPr>
      </w:pPr>
      <w:r w:rsidRPr="0069689C">
        <w:rPr>
          <w:b/>
          <w:bCs/>
          <w:color w:val="000000"/>
          <w:u w:val="single"/>
        </w:rPr>
        <w:t>FALSE</w:t>
      </w:r>
    </w:p>
    <w:p w:rsidR="00602A40" w:rsidRDefault="00602A40">
      <w:pPr>
        <w:widowControl w:val="0"/>
        <w:autoSpaceDE w:val="0"/>
        <w:autoSpaceDN w:val="0"/>
        <w:adjustRightInd w:val="0"/>
        <w:rPr>
          <w:bCs/>
          <w:color w:val="000000"/>
        </w:rPr>
      </w:pPr>
    </w:p>
    <w:p w:rsidR="0069689C" w:rsidRDefault="0069689C" w:rsidP="0069689C">
      <w:pPr>
        <w:keepLines/>
        <w:widowControl w:val="0"/>
        <w:autoSpaceDE w:val="0"/>
        <w:autoSpaceDN w:val="0"/>
        <w:adjustRightInd w:val="0"/>
        <w:rPr>
          <w:i/>
          <w:iCs/>
          <w:color w:val="000000"/>
          <w:sz w:val="16"/>
          <w:szCs w:val="16"/>
        </w:rPr>
      </w:pPr>
      <w:r>
        <w:rPr>
          <w:i/>
          <w:iCs/>
          <w:color w:val="000000"/>
          <w:sz w:val="16"/>
          <w:szCs w:val="16"/>
        </w:rPr>
        <w:t>AACSB: Reflective Thinking</w:t>
      </w:r>
      <w:r>
        <w:rPr>
          <w:i/>
          <w:iCs/>
          <w:color w:val="000000"/>
          <w:sz w:val="16"/>
          <w:szCs w:val="16"/>
        </w:rPr>
        <w:br/>
        <w:t>AICPA BB: Critical Thinking</w:t>
      </w:r>
      <w:r>
        <w:rPr>
          <w:i/>
          <w:iCs/>
          <w:color w:val="000000"/>
          <w:sz w:val="16"/>
          <w:szCs w:val="16"/>
        </w:rPr>
        <w:br/>
        <w:t>AICPA FN: Research</w:t>
      </w:r>
      <w:r>
        <w:rPr>
          <w:i/>
          <w:iCs/>
          <w:color w:val="000000"/>
          <w:sz w:val="16"/>
          <w:szCs w:val="16"/>
        </w:rPr>
        <w:br/>
        <w:t>Blooms: Remember</w:t>
      </w:r>
      <w:r>
        <w:rPr>
          <w:i/>
          <w:iCs/>
          <w:color w:val="000000"/>
          <w:sz w:val="16"/>
          <w:szCs w:val="16"/>
        </w:rPr>
        <w:br/>
        <w:t>Difficulty: 1 Easy</w:t>
      </w:r>
      <w:r>
        <w:rPr>
          <w:i/>
          <w:iCs/>
          <w:color w:val="000000"/>
          <w:sz w:val="16"/>
          <w:szCs w:val="16"/>
        </w:rPr>
        <w:br/>
        <w:t>Learning Objective: 1</w:t>
      </w:r>
    </w:p>
    <w:p w:rsidR="0069689C" w:rsidRPr="00831BCE" w:rsidRDefault="0069689C" w:rsidP="0069689C">
      <w:pPr>
        <w:keepLines/>
        <w:widowControl w:val="0"/>
        <w:autoSpaceDE w:val="0"/>
        <w:autoSpaceDN w:val="0"/>
        <w:adjustRightInd w:val="0"/>
        <w:rPr>
          <w:i/>
          <w:iCs/>
          <w:color w:val="000000"/>
          <w:sz w:val="16"/>
          <w:szCs w:val="16"/>
        </w:rPr>
      </w:pPr>
      <w:r>
        <w:rPr>
          <w:i/>
          <w:iCs/>
          <w:color w:val="000000"/>
          <w:sz w:val="16"/>
          <w:szCs w:val="16"/>
        </w:rPr>
        <w:t xml:space="preserve">Feedback True: </w:t>
      </w:r>
      <w:r w:rsidR="00FA053F" w:rsidRPr="00FA053F">
        <w:rPr>
          <w:i/>
          <w:color w:val="000000"/>
          <w:sz w:val="16"/>
          <w:szCs w:val="16"/>
        </w:rPr>
        <w:t xml:space="preserve">Even in </w:t>
      </w:r>
      <w:r w:rsidR="00FA053F" w:rsidRPr="004A1F14">
        <w:rPr>
          <w:rFonts w:cs="STIX MathJax Main"/>
          <w:i/>
          <w:color w:val="221E1F"/>
          <w:sz w:val="16"/>
          <w:szCs w:val="16"/>
        </w:rPr>
        <w:t>large companies there are thousands of procedures that can properly be viewed as inter</w:t>
      </w:r>
      <w:r w:rsidR="00FA053F" w:rsidRPr="004A1F14">
        <w:rPr>
          <w:rFonts w:cs="STIX MathJax Main"/>
          <w:i/>
          <w:color w:val="221E1F"/>
          <w:sz w:val="16"/>
          <w:szCs w:val="16"/>
        </w:rPr>
        <w:softHyphen/>
        <w:t>nal controls, including a range of diverse activities such as approvals, authorizations, verifications, reconciliations, reviews involving most individuals within the company.</w:t>
      </w:r>
    </w:p>
    <w:p w:rsidR="0069689C" w:rsidRDefault="0069689C" w:rsidP="0069689C">
      <w:pPr>
        <w:keepLines/>
        <w:widowControl w:val="0"/>
        <w:autoSpaceDE w:val="0"/>
        <w:autoSpaceDN w:val="0"/>
        <w:adjustRightInd w:val="0"/>
        <w:rPr>
          <w:rFonts w:cs="STIX MathJax Main"/>
          <w:color w:val="221E1F"/>
          <w:sz w:val="21"/>
          <w:szCs w:val="21"/>
        </w:rPr>
      </w:pPr>
      <w:r>
        <w:rPr>
          <w:i/>
          <w:iCs/>
          <w:color w:val="000000"/>
          <w:sz w:val="16"/>
          <w:szCs w:val="16"/>
        </w:rPr>
        <w:t xml:space="preserve">Feedback False: </w:t>
      </w:r>
      <w:r>
        <w:rPr>
          <w:i/>
          <w:color w:val="000000"/>
          <w:sz w:val="16"/>
          <w:szCs w:val="16"/>
        </w:rPr>
        <w:t>Correct</w:t>
      </w:r>
      <w:r w:rsidR="000D2819">
        <w:rPr>
          <w:i/>
          <w:color w:val="000000"/>
          <w:sz w:val="16"/>
          <w:szCs w:val="16"/>
        </w:rPr>
        <w:t xml:space="preserve">! </w:t>
      </w:r>
      <w:r w:rsidR="000D2819" w:rsidRPr="00FA053F">
        <w:rPr>
          <w:i/>
          <w:color w:val="000000"/>
          <w:sz w:val="16"/>
          <w:szCs w:val="16"/>
        </w:rPr>
        <w:t xml:space="preserve">Even in </w:t>
      </w:r>
      <w:r w:rsidR="000D2819" w:rsidRPr="00FA053F">
        <w:rPr>
          <w:rFonts w:cs="STIX MathJax Main"/>
          <w:i/>
          <w:color w:val="221E1F"/>
          <w:sz w:val="16"/>
          <w:szCs w:val="16"/>
        </w:rPr>
        <w:t>large companies there are thousands of procedures that can properly be viewed as inter</w:t>
      </w:r>
      <w:r w:rsidR="000D2819" w:rsidRPr="00FA053F">
        <w:rPr>
          <w:rFonts w:cs="STIX MathJax Main"/>
          <w:i/>
          <w:color w:val="221E1F"/>
          <w:sz w:val="16"/>
          <w:szCs w:val="16"/>
        </w:rPr>
        <w:softHyphen/>
        <w:t>nal controls, including a range of diverse activities</w:t>
      </w:r>
      <w:r w:rsidR="00FA053F" w:rsidRPr="00FA053F">
        <w:rPr>
          <w:rFonts w:cs="STIX MathJax Main"/>
          <w:i/>
          <w:color w:val="221E1F"/>
          <w:sz w:val="16"/>
          <w:szCs w:val="16"/>
        </w:rPr>
        <w:t xml:space="preserve"> such as</w:t>
      </w:r>
      <w:r w:rsidR="000D2819" w:rsidRPr="00FA053F">
        <w:rPr>
          <w:rFonts w:cs="STIX MathJax Main"/>
          <w:i/>
          <w:color w:val="221E1F"/>
          <w:sz w:val="16"/>
          <w:szCs w:val="16"/>
        </w:rPr>
        <w:t xml:space="preserve"> approvals, authorizations, verifications, reconciliations, reviews</w:t>
      </w:r>
      <w:r w:rsidR="00FA053F" w:rsidRPr="00FA053F">
        <w:rPr>
          <w:rFonts w:cs="STIX MathJax Main"/>
          <w:i/>
          <w:color w:val="221E1F"/>
          <w:sz w:val="16"/>
          <w:szCs w:val="16"/>
        </w:rPr>
        <w:t xml:space="preserve"> involving most individuals within the company</w:t>
      </w:r>
      <w:r w:rsidR="000D2819" w:rsidRPr="00FA053F">
        <w:rPr>
          <w:rFonts w:cs="STIX MathJax Main"/>
          <w:i/>
          <w:color w:val="221E1F"/>
          <w:sz w:val="16"/>
          <w:szCs w:val="16"/>
        </w:rPr>
        <w:t>.</w:t>
      </w:r>
      <w:r w:rsidR="000D2819">
        <w:rPr>
          <w:rFonts w:cs="STIX MathJax Main"/>
          <w:color w:val="221E1F"/>
          <w:sz w:val="21"/>
          <w:szCs w:val="21"/>
        </w:rPr>
        <w:t xml:space="preserve"> </w:t>
      </w:r>
    </w:p>
    <w:p w:rsidR="00FA053F" w:rsidRDefault="00FA053F" w:rsidP="0069689C">
      <w:pPr>
        <w:keepLines/>
        <w:widowControl w:val="0"/>
        <w:autoSpaceDE w:val="0"/>
        <w:autoSpaceDN w:val="0"/>
        <w:adjustRightInd w:val="0"/>
        <w:rPr>
          <w:rFonts w:cs="STIX MathJax Main"/>
          <w:color w:val="221E1F"/>
          <w:sz w:val="21"/>
          <w:szCs w:val="21"/>
        </w:rPr>
      </w:pPr>
    </w:p>
    <w:p w:rsidR="00AF52D5" w:rsidRDefault="00FA053F" w:rsidP="0069689C">
      <w:pPr>
        <w:keepLines/>
        <w:widowControl w:val="0"/>
        <w:autoSpaceDE w:val="0"/>
        <w:autoSpaceDN w:val="0"/>
        <w:adjustRightInd w:val="0"/>
        <w:rPr>
          <w:rFonts w:cs="STIX MathJax Main"/>
          <w:color w:val="221E1F"/>
          <w:sz w:val="21"/>
          <w:szCs w:val="21"/>
        </w:rPr>
      </w:pPr>
      <w:r>
        <w:rPr>
          <w:rFonts w:cs="STIX MathJax Main"/>
          <w:color w:val="221E1F"/>
        </w:rPr>
        <w:t xml:space="preserve">2. Since </w:t>
      </w:r>
      <w:r>
        <w:rPr>
          <w:rFonts w:cs="STIX MathJax Main"/>
          <w:color w:val="221E1F"/>
          <w:sz w:val="21"/>
          <w:szCs w:val="21"/>
        </w:rPr>
        <w:t>many internal control procedures are automated</w:t>
      </w:r>
      <w:r w:rsidR="00AF52D5">
        <w:rPr>
          <w:rFonts w:cs="STIX MathJax Main"/>
          <w:color w:val="221E1F"/>
          <w:sz w:val="21"/>
          <w:szCs w:val="21"/>
        </w:rPr>
        <w:t>, internal software controls are not needed.</w:t>
      </w:r>
    </w:p>
    <w:p w:rsidR="00FA053F" w:rsidRPr="00AF52D5" w:rsidRDefault="00AF52D5" w:rsidP="0069689C">
      <w:pPr>
        <w:keepLines/>
        <w:widowControl w:val="0"/>
        <w:autoSpaceDE w:val="0"/>
        <w:autoSpaceDN w:val="0"/>
        <w:adjustRightInd w:val="0"/>
        <w:rPr>
          <w:b/>
          <w:i/>
          <w:iCs/>
          <w:color w:val="000000"/>
          <w:u w:val="single"/>
        </w:rPr>
      </w:pPr>
      <w:r w:rsidRPr="00AF52D5">
        <w:rPr>
          <w:rFonts w:cs="STIX MathJax Main"/>
          <w:b/>
          <w:color w:val="221E1F"/>
          <w:sz w:val="21"/>
          <w:szCs w:val="21"/>
          <w:u w:val="single"/>
        </w:rPr>
        <w:t>FALSE</w:t>
      </w:r>
      <w:r w:rsidR="00FA053F" w:rsidRPr="00AF52D5">
        <w:rPr>
          <w:rFonts w:cs="STIX MathJax Main"/>
          <w:b/>
          <w:color w:val="221E1F"/>
          <w:sz w:val="21"/>
          <w:szCs w:val="21"/>
          <w:u w:val="single"/>
        </w:rPr>
        <w:t xml:space="preserve"> </w:t>
      </w:r>
    </w:p>
    <w:p w:rsidR="00602A40" w:rsidRDefault="00602A40">
      <w:pPr>
        <w:widowControl w:val="0"/>
        <w:autoSpaceDE w:val="0"/>
        <w:autoSpaceDN w:val="0"/>
        <w:adjustRightInd w:val="0"/>
        <w:rPr>
          <w:bCs/>
          <w:color w:val="000000"/>
        </w:rPr>
      </w:pPr>
    </w:p>
    <w:p w:rsidR="00AF52D5" w:rsidRDefault="00AF52D5" w:rsidP="00AF52D5">
      <w:pPr>
        <w:keepLines/>
        <w:widowControl w:val="0"/>
        <w:autoSpaceDE w:val="0"/>
        <w:autoSpaceDN w:val="0"/>
        <w:adjustRightInd w:val="0"/>
        <w:rPr>
          <w:i/>
          <w:iCs/>
          <w:color w:val="000000"/>
          <w:sz w:val="16"/>
          <w:szCs w:val="16"/>
        </w:rPr>
      </w:pPr>
      <w:r>
        <w:rPr>
          <w:i/>
          <w:iCs/>
          <w:color w:val="000000"/>
          <w:sz w:val="16"/>
          <w:szCs w:val="16"/>
        </w:rPr>
        <w:t>AACSB: Reflective Thinking</w:t>
      </w:r>
      <w:r>
        <w:rPr>
          <w:i/>
          <w:iCs/>
          <w:color w:val="000000"/>
          <w:sz w:val="16"/>
          <w:szCs w:val="16"/>
        </w:rPr>
        <w:br/>
        <w:t>AICPA BB: Critical Thinking</w:t>
      </w:r>
      <w:r>
        <w:rPr>
          <w:i/>
          <w:iCs/>
          <w:color w:val="000000"/>
          <w:sz w:val="16"/>
          <w:szCs w:val="16"/>
        </w:rPr>
        <w:br/>
        <w:t>AICPA FN: Research</w:t>
      </w:r>
      <w:r>
        <w:rPr>
          <w:i/>
          <w:iCs/>
          <w:color w:val="000000"/>
          <w:sz w:val="16"/>
          <w:szCs w:val="16"/>
        </w:rPr>
        <w:br/>
        <w:t>Blooms: Remember</w:t>
      </w:r>
      <w:r>
        <w:rPr>
          <w:i/>
          <w:iCs/>
          <w:color w:val="000000"/>
          <w:sz w:val="16"/>
          <w:szCs w:val="16"/>
        </w:rPr>
        <w:br/>
        <w:t>Difficulty: 1 Easy</w:t>
      </w:r>
      <w:r>
        <w:rPr>
          <w:i/>
          <w:iCs/>
          <w:color w:val="000000"/>
          <w:sz w:val="16"/>
          <w:szCs w:val="16"/>
        </w:rPr>
        <w:br/>
        <w:t>Learning Objective: 1</w:t>
      </w:r>
    </w:p>
    <w:p w:rsidR="00C25BAF" w:rsidRDefault="00AF52D5" w:rsidP="00C25BAF">
      <w:pPr>
        <w:keepLines/>
        <w:widowControl w:val="0"/>
        <w:autoSpaceDE w:val="0"/>
        <w:autoSpaceDN w:val="0"/>
        <w:adjustRightInd w:val="0"/>
        <w:rPr>
          <w:rFonts w:cs="STIX MathJax Main"/>
          <w:color w:val="221E1F"/>
          <w:sz w:val="21"/>
          <w:szCs w:val="21"/>
        </w:rPr>
      </w:pPr>
      <w:r>
        <w:rPr>
          <w:i/>
          <w:iCs/>
          <w:color w:val="000000"/>
          <w:sz w:val="16"/>
          <w:szCs w:val="16"/>
        </w:rPr>
        <w:t xml:space="preserve">Feedback True: </w:t>
      </w:r>
      <w:r w:rsidR="00C25BAF">
        <w:rPr>
          <w:i/>
          <w:color w:val="000000"/>
          <w:sz w:val="16"/>
          <w:szCs w:val="16"/>
        </w:rPr>
        <w:t xml:space="preserve">Despite the fact that many internal control procedures are automated, companies need </w:t>
      </w:r>
      <w:r w:rsidR="00C25BAF" w:rsidRPr="004A1F14">
        <w:rPr>
          <w:rFonts w:cs="STIX MathJax Main"/>
          <w:i/>
          <w:color w:val="221E1F"/>
          <w:sz w:val="16"/>
          <w:szCs w:val="16"/>
        </w:rPr>
        <w:t>internal control safeguards to ensure that the software is working properly and doing what it is supposed to do.</w:t>
      </w:r>
    </w:p>
    <w:p w:rsidR="00AF52D5" w:rsidRDefault="00AF52D5" w:rsidP="00AF52D5">
      <w:pPr>
        <w:keepLines/>
        <w:widowControl w:val="0"/>
        <w:autoSpaceDE w:val="0"/>
        <w:autoSpaceDN w:val="0"/>
        <w:adjustRightInd w:val="0"/>
        <w:rPr>
          <w:rFonts w:cs="STIX MathJax Main"/>
          <w:i/>
          <w:color w:val="221E1F"/>
          <w:sz w:val="16"/>
          <w:szCs w:val="16"/>
        </w:rPr>
      </w:pPr>
      <w:r>
        <w:rPr>
          <w:i/>
          <w:iCs/>
          <w:color w:val="000000"/>
          <w:sz w:val="16"/>
          <w:szCs w:val="16"/>
        </w:rPr>
        <w:t xml:space="preserve">Feedback False: </w:t>
      </w:r>
      <w:r>
        <w:rPr>
          <w:i/>
          <w:color w:val="000000"/>
          <w:sz w:val="16"/>
          <w:szCs w:val="16"/>
        </w:rPr>
        <w:t xml:space="preserve">Correct! Despite </w:t>
      </w:r>
      <w:r w:rsidR="00C25BAF">
        <w:rPr>
          <w:i/>
          <w:color w:val="000000"/>
          <w:sz w:val="16"/>
          <w:szCs w:val="16"/>
        </w:rPr>
        <w:t>the fact that many internal control procedures are automated, c</w:t>
      </w:r>
      <w:r>
        <w:rPr>
          <w:i/>
          <w:color w:val="000000"/>
          <w:sz w:val="16"/>
          <w:szCs w:val="16"/>
        </w:rPr>
        <w:t xml:space="preserve">ompanies need </w:t>
      </w:r>
      <w:r w:rsidRPr="00C25BAF">
        <w:rPr>
          <w:rFonts w:cs="STIX MathJax Main"/>
          <w:i/>
          <w:color w:val="221E1F"/>
          <w:sz w:val="16"/>
          <w:szCs w:val="16"/>
        </w:rPr>
        <w:t>internal control safeguards to ensure that the software is working properly and doing what it is supposed to do</w:t>
      </w:r>
      <w:r w:rsidR="00C25BAF" w:rsidRPr="00C25BAF">
        <w:rPr>
          <w:rFonts w:cs="STIX MathJax Main"/>
          <w:i/>
          <w:color w:val="221E1F"/>
          <w:sz w:val="16"/>
          <w:szCs w:val="16"/>
        </w:rPr>
        <w:t>.</w:t>
      </w:r>
    </w:p>
    <w:p w:rsidR="00C25BAF" w:rsidRDefault="00C25BAF" w:rsidP="00AF52D5">
      <w:pPr>
        <w:keepLines/>
        <w:widowControl w:val="0"/>
        <w:autoSpaceDE w:val="0"/>
        <w:autoSpaceDN w:val="0"/>
        <w:adjustRightInd w:val="0"/>
        <w:rPr>
          <w:rFonts w:cs="STIX MathJax Main"/>
          <w:i/>
          <w:color w:val="221E1F"/>
          <w:sz w:val="16"/>
          <w:szCs w:val="16"/>
        </w:rPr>
      </w:pPr>
    </w:p>
    <w:p w:rsidR="00C25BAF" w:rsidRDefault="00C25BAF" w:rsidP="00AF52D5">
      <w:pPr>
        <w:keepLines/>
        <w:widowControl w:val="0"/>
        <w:autoSpaceDE w:val="0"/>
        <w:autoSpaceDN w:val="0"/>
        <w:adjustRightInd w:val="0"/>
        <w:rPr>
          <w:rFonts w:cs="STIX MathJax Main"/>
          <w:color w:val="221E1F"/>
        </w:rPr>
      </w:pPr>
      <w:r>
        <w:rPr>
          <w:rFonts w:cs="STIX MathJax Main"/>
          <w:color w:val="221E1F"/>
        </w:rPr>
        <w:t>3. The Public Company Accounting Oversight Board (PCAOB) is a 7</w:t>
      </w:r>
      <w:r w:rsidR="003D6A4D">
        <w:rPr>
          <w:rFonts w:cs="STIX MathJax Main"/>
          <w:color w:val="221E1F"/>
        </w:rPr>
        <w:t>-</w:t>
      </w:r>
      <w:r>
        <w:rPr>
          <w:rFonts w:cs="STIX MathJax Main"/>
          <w:color w:val="221E1F"/>
        </w:rPr>
        <w:t>member board operating under the auspices of the American Institute of Certified Public Accountants (AICPA).</w:t>
      </w:r>
    </w:p>
    <w:p w:rsidR="00C25BAF" w:rsidRPr="00C25BAF" w:rsidRDefault="00C25BAF" w:rsidP="00AF52D5">
      <w:pPr>
        <w:keepLines/>
        <w:widowControl w:val="0"/>
        <w:autoSpaceDE w:val="0"/>
        <w:autoSpaceDN w:val="0"/>
        <w:adjustRightInd w:val="0"/>
        <w:rPr>
          <w:rFonts w:cs="STIX MathJax Main"/>
          <w:b/>
          <w:color w:val="221E1F"/>
          <w:u w:val="single"/>
        </w:rPr>
      </w:pPr>
      <w:r w:rsidRPr="00C25BAF">
        <w:rPr>
          <w:rFonts w:cs="STIX MathJax Main"/>
          <w:b/>
          <w:color w:val="221E1F"/>
          <w:u w:val="single"/>
        </w:rPr>
        <w:t>FALSE</w:t>
      </w:r>
    </w:p>
    <w:p w:rsidR="003D6A4D" w:rsidRDefault="003D6A4D" w:rsidP="00AF52D5">
      <w:pPr>
        <w:keepLines/>
        <w:widowControl w:val="0"/>
        <w:autoSpaceDE w:val="0"/>
        <w:autoSpaceDN w:val="0"/>
        <w:adjustRightInd w:val="0"/>
        <w:rPr>
          <w:rFonts w:cs="STIX MathJax Main"/>
          <w:color w:val="221E1F"/>
        </w:rPr>
      </w:pPr>
    </w:p>
    <w:p w:rsidR="003D6A4D" w:rsidRDefault="003D6A4D" w:rsidP="003D6A4D">
      <w:pPr>
        <w:keepLines/>
        <w:widowControl w:val="0"/>
        <w:autoSpaceDE w:val="0"/>
        <w:autoSpaceDN w:val="0"/>
        <w:adjustRightInd w:val="0"/>
        <w:rPr>
          <w:i/>
          <w:iCs/>
          <w:color w:val="000000"/>
          <w:sz w:val="16"/>
          <w:szCs w:val="16"/>
        </w:rPr>
      </w:pPr>
      <w:r>
        <w:rPr>
          <w:i/>
          <w:iCs/>
          <w:color w:val="000000"/>
          <w:sz w:val="16"/>
          <w:szCs w:val="16"/>
        </w:rPr>
        <w:t>AACSB: Reflective Thinking</w:t>
      </w:r>
      <w:r>
        <w:rPr>
          <w:i/>
          <w:iCs/>
          <w:color w:val="000000"/>
          <w:sz w:val="16"/>
          <w:szCs w:val="16"/>
        </w:rPr>
        <w:br/>
        <w:t>AICPA BB: Critical Thinking</w:t>
      </w:r>
      <w:r>
        <w:rPr>
          <w:i/>
          <w:iCs/>
          <w:color w:val="000000"/>
          <w:sz w:val="16"/>
          <w:szCs w:val="16"/>
        </w:rPr>
        <w:br/>
        <w:t>AICPA FN: Research</w:t>
      </w:r>
      <w:r>
        <w:rPr>
          <w:i/>
          <w:iCs/>
          <w:color w:val="000000"/>
          <w:sz w:val="16"/>
          <w:szCs w:val="16"/>
        </w:rPr>
        <w:br/>
        <w:t>Blooms: Remember</w:t>
      </w:r>
      <w:r>
        <w:rPr>
          <w:i/>
          <w:iCs/>
          <w:color w:val="000000"/>
          <w:sz w:val="16"/>
          <w:szCs w:val="16"/>
        </w:rPr>
        <w:br/>
        <w:t>Difficulty: 1 Easy</w:t>
      </w:r>
      <w:r>
        <w:rPr>
          <w:i/>
          <w:iCs/>
          <w:color w:val="000000"/>
          <w:sz w:val="16"/>
          <w:szCs w:val="16"/>
        </w:rPr>
        <w:br/>
        <w:t>Learning Objective: 2</w:t>
      </w:r>
    </w:p>
    <w:p w:rsidR="003D6A4D" w:rsidRDefault="003D6A4D" w:rsidP="003D6A4D">
      <w:pPr>
        <w:keepLines/>
        <w:widowControl w:val="0"/>
        <w:autoSpaceDE w:val="0"/>
        <w:autoSpaceDN w:val="0"/>
        <w:adjustRightInd w:val="0"/>
        <w:rPr>
          <w:rFonts w:cs="STIX MathJax Main"/>
          <w:color w:val="221E1F"/>
          <w:sz w:val="21"/>
          <w:szCs w:val="21"/>
        </w:rPr>
      </w:pPr>
      <w:r>
        <w:rPr>
          <w:i/>
          <w:iCs/>
          <w:color w:val="000000"/>
          <w:sz w:val="16"/>
          <w:szCs w:val="16"/>
        </w:rPr>
        <w:t xml:space="preserve">Feedback True: </w:t>
      </w:r>
      <w:r w:rsidR="00C93267">
        <w:rPr>
          <w:i/>
          <w:color w:val="000000"/>
          <w:sz w:val="16"/>
          <w:szCs w:val="16"/>
        </w:rPr>
        <w:t>The PCAOB is a 5-member board operating under the auspices of the SEC.</w:t>
      </w:r>
    </w:p>
    <w:p w:rsidR="003D6A4D" w:rsidRDefault="003D6A4D" w:rsidP="003D6A4D">
      <w:pPr>
        <w:keepLines/>
        <w:widowControl w:val="0"/>
        <w:autoSpaceDE w:val="0"/>
        <w:autoSpaceDN w:val="0"/>
        <w:adjustRightInd w:val="0"/>
        <w:rPr>
          <w:rFonts w:cs="STIX MathJax Main"/>
          <w:i/>
          <w:color w:val="221E1F"/>
          <w:sz w:val="16"/>
          <w:szCs w:val="16"/>
        </w:rPr>
      </w:pPr>
      <w:r>
        <w:rPr>
          <w:i/>
          <w:iCs/>
          <w:color w:val="000000"/>
          <w:sz w:val="16"/>
          <w:szCs w:val="16"/>
        </w:rPr>
        <w:t xml:space="preserve">Feedback False: </w:t>
      </w:r>
      <w:r>
        <w:rPr>
          <w:i/>
          <w:color w:val="000000"/>
          <w:sz w:val="16"/>
          <w:szCs w:val="16"/>
        </w:rPr>
        <w:t>Correct! The PCAOB is a 5-member board operating under the auspices of the SEC.</w:t>
      </w:r>
    </w:p>
    <w:p w:rsidR="00C25BAF" w:rsidRPr="00C25BAF" w:rsidRDefault="00C25BAF" w:rsidP="00AF52D5">
      <w:pPr>
        <w:keepLines/>
        <w:widowControl w:val="0"/>
        <w:autoSpaceDE w:val="0"/>
        <w:autoSpaceDN w:val="0"/>
        <w:adjustRightInd w:val="0"/>
        <w:rPr>
          <w:rFonts w:cs="STIX MathJax Main"/>
          <w:color w:val="221E1F"/>
        </w:rPr>
      </w:pPr>
      <w:r>
        <w:rPr>
          <w:rFonts w:cs="STIX MathJax Main"/>
          <w:color w:val="221E1F"/>
        </w:rPr>
        <w:t xml:space="preserve"> </w:t>
      </w:r>
    </w:p>
    <w:p w:rsidR="0057541C" w:rsidRDefault="0057541C">
      <w:pPr>
        <w:widowControl w:val="0"/>
        <w:autoSpaceDE w:val="0"/>
        <w:autoSpaceDN w:val="0"/>
        <w:adjustRightInd w:val="0"/>
        <w:rPr>
          <w:bCs/>
          <w:color w:val="000000"/>
        </w:rPr>
      </w:pPr>
    </w:p>
    <w:p w:rsidR="0057541C" w:rsidRDefault="0057541C">
      <w:pPr>
        <w:widowControl w:val="0"/>
        <w:autoSpaceDE w:val="0"/>
        <w:autoSpaceDN w:val="0"/>
        <w:adjustRightInd w:val="0"/>
        <w:rPr>
          <w:bCs/>
          <w:color w:val="000000"/>
        </w:rPr>
      </w:pPr>
    </w:p>
    <w:p w:rsidR="0057541C" w:rsidRDefault="0057541C">
      <w:pPr>
        <w:widowControl w:val="0"/>
        <w:autoSpaceDE w:val="0"/>
        <w:autoSpaceDN w:val="0"/>
        <w:adjustRightInd w:val="0"/>
        <w:rPr>
          <w:bCs/>
          <w:color w:val="000000"/>
        </w:rPr>
      </w:pPr>
    </w:p>
    <w:p w:rsidR="0057541C" w:rsidRDefault="0057541C">
      <w:pPr>
        <w:widowControl w:val="0"/>
        <w:autoSpaceDE w:val="0"/>
        <w:autoSpaceDN w:val="0"/>
        <w:adjustRightInd w:val="0"/>
        <w:rPr>
          <w:bCs/>
          <w:color w:val="000000"/>
        </w:rPr>
      </w:pPr>
    </w:p>
    <w:p w:rsidR="0057541C" w:rsidRDefault="0057541C">
      <w:pPr>
        <w:widowControl w:val="0"/>
        <w:autoSpaceDE w:val="0"/>
        <w:autoSpaceDN w:val="0"/>
        <w:adjustRightInd w:val="0"/>
        <w:rPr>
          <w:bCs/>
          <w:color w:val="000000"/>
        </w:rPr>
      </w:pPr>
    </w:p>
    <w:p w:rsidR="00AF52D5" w:rsidRPr="00EE25B7" w:rsidRDefault="003D6A4D">
      <w:pPr>
        <w:widowControl w:val="0"/>
        <w:autoSpaceDE w:val="0"/>
        <w:autoSpaceDN w:val="0"/>
        <w:adjustRightInd w:val="0"/>
        <w:rPr>
          <w:bCs/>
          <w:color w:val="000000"/>
        </w:rPr>
      </w:pPr>
      <w:r>
        <w:rPr>
          <w:bCs/>
          <w:color w:val="000000"/>
        </w:rPr>
        <w:t xml:space="preserve">4. </w:t>
      </w:r>
      <w:r>
        <w:rPr>
          <w:rFonts w:cs="STIX MathJax Main"/>
          <w:color w:val="221E1F"/>
          <w:sz w:val="21"/>
          <w:szCs w:val="21"/>
        </w:rPr>
        <w:t xml:space="preserve">The first decade of the SOX legislation was characterized by controversy. </w:t>
      </w:r>
    </w:p>
    <w:p w:rsidR="00EE25B7" w:rsidRDefault="003D6A4D">
      <w:pPr>
        <w:widowControl w:val="0"/>
        <w:autoSpaceDE w:val="0"/>
        <w:autoSpaceDN w:val="0"/>
        <w:adjustRightInd w:val="0"/>
        <w:rPr>
          <w:b/>
          <w:bCs/>
          <w:color w:val="000000"/>
          <w:u w:val="single"/>
        </w:rPr>
      </w:pPr>
      <w:r w:rsidRPr="003D6A4D">
        <w:rPr>
          <w:b/>
          <w:bCs/>
          <w:color w:val="000000"/>
          <w:u w:val="single"/>
        </w:rPr>
        <w:t>TRUE</w:t>
      </w:r>
    </w:p>
    <w:p w:rsidR="003D6A4D" w:rsidRDefault="003D6A4D">
      <w:pPr>
        <w:widowControl w:val="0"/>
        <w:autoSpaceDE w:val="0"/>
        <w:autoSpaceDN w:val="0"/>
        <w:adjustRightInd w:val="0"/>
        <w:rPr>
          <w:b/>
          <w:bCs/>
          <w:color w:val="000000"/>
          <w:u w:val="single"/>
        </w:rPr>
      </w:pPr>
    </w:p>
    <w:p w:rsidR="003D6A4D" w:rsidRDefault="003D6A4D" w:rsidP="003D6A4D">
      <w:pPr>
        <w:keepLines/>
        <w:widowControl w:val="0"/>
        <w:autoSpaceDE w:val="0"/>
        <w:autoSpaceDN w:val="0"/>
        <w:adjustRightInd w:val="0"/>
        <w:rPr>
          <w:i/>
          <w:iCs/>
          <w:color w:val="000000"/>
          <w:sz w:val="16"/>
          <w:szCs w:val="16"/>
        </w:rPr>
      </w:pPr>
      <w:r>
        <w:rPr>
          <w:i/>
          <w:iCs/>
          <w:color w:val="000000"/>
          <w:sz w:val="16"/>
          <w:szCs w:val="16"/>
        </w:rPr>
        <w:t>AACSB: Reflective Thinking</w:t>
      </w:r>
      <w:r>
        <w:rPr>
          <w:i/>
          <w:iCs/>
          <w:color w:val="000000"/>
          <w:sz w:val="16"/>
          <w:szCs w:val="16"/>
        </w:rPr>
        <w:br/>
        <w:t>AICPA BB: Critical Thinking</w:t>
      </w:r>
      <w:r>
        <w:rPr>
          <w:i/>
          <w:iCs/>
          <w:color w:val="000000"/>
          <w:sz w:val="16"/>
          <w:szCs w:val="16"/>
        </w:rPr>
        <w:br/>
        <w:t>AICPA FN: Research</w:t>
      </w:r>
      <w:r>
        <w:rPr>
          <w:i/>
          <w:iCs/>
          <w:color w:val="000000"/>
          <w:sz w:val="16"/>
          <w:szCs w:val="16"/>
        </w:rPr>
        <w:br/>
        <w:t>Blooms: Remember</w:t>
      </w:r>
      <w:r>
        <w:rPr>
          <w:i/>
          <w:iCs/>
          <w:color w:val="000000"/>
          <w:sz w:val="16"/>
          <w:szCs w:val="16"/>
        </w:rPr>
        <w:br/>
        <w:t>Difficulty: 1 Easy</w:t>
      </w:r>
      <w:r>
        <w:rPr>
          <w:i/>
          <w:iCs/>
          <w:color w:val="000000"/>
          <w:sz w:val="16"/>
          <w:szCs w:val="16"/>
        </w:rPr>
        <w:br/>
        <w:t>Learning Objective: 2</w:t>
      </w:r>
    </w:p>
    <w:p w:rsidR="003D6A4D" w:rsidRDefault="003D6A4D" w:rsidP="003D6A4D">
      <w:pPr>
        <w:keepLines/>
        <w:widowControl w:val="0"/>
        <w:autoSpaceDE w:val="0"/>
        <w:autoSpaceDN w:val="0"/>
        <w:adjustRightInd w:val="0"/>
        <w:rPr>
          <w:rFonts w:cs="STIX MathJax Main"/>
          <w:color w:val="221E1F"/>
          <w:sz w:val="21"/>
          <w:szCs w:val="21"/>
        </w:rPr>
      </w:pPr>
      <w:r>
        <w:rPr>
          <w:i/>
          <w:iCs/>
          <w:color w:val="000000"/>
          <w:sz w:val="16"/>
          <w:szCs w:val="16"/>
        </w:rPr>
        <w:t xml:space="preserve">Feedback True: </w:t>
      </w:r>
      <w:r>
        <w:rPr>
          <w:i/>
          <w:color w:val="000000"/>
          <w:sz w:val="16"/>
          <w:szCs w:val="16"/>
        </w:rPr>
        <w:t xml:space="preserve">Correct! It is true that the first decade of </w:t>
      </w:r>
      <w:r w:rsidRPr="00BD1571">
        <w:rPr>
          <w:rFonts w:cs="STIX MathJax Main"/>
          <w:i/>
          <w:color w:val="221E1F"/>
          <w:sz w:val="16"/>
          <w:szCs w:val="16"/>
        </w:rPr>
        <w:t>SOX legislation was characterized by controversy</w:t>
      </w:r>
      <w:r w:rsidR="00BD1571" w:rsidRPr="00BD1571">
        <w:rPr>
          <w:rFonts w:cs="STIX MathJax Main"/>
          <w:i/>
          <w:color w:val="221E1F"/>
          <w:sz w:val="16"/>
          <w:szCs w:val="16"/>
        </w:rPr>
        <w:t>.</w:t>
      </w:r>
      <w:r>
        <w:rPr>
          <w:rFonts w:cs="STIX MathJax Main"/>
          <w:color w:val="221E1F"/>
          <w:sz w:val="21"/>
          <w:szCs w:val="21"/>
        </w:rPr>
        <w:t xml:space="preserve"> </w:t>
      </w:r>
    </w:p>
    <w:p w:rsidR="003D6A4D" w:rsidRDefault="003D6A4D" w:rsidP="00BD1571">
      <w:pPr>
        <w:keepLines/>
        <w:widowControl w:val="0"/>
        <w:autoSpaceDE w:val="0"/>
        <w:autoSpaceDN w:val="0"/>
        <w:adjustRightInd w:val="0"/>
        <w:rPr>
          <w:b/>
          <w:bCs/>
          <w:color w:val="000000"/>
          <w:u w:val="single"/>
        </w:rPr>
      </w:pPr>
      <w:r>
        <w:rPr>
          <w:i/>
          <w:iCs/>
          <w:color w:val="000000"/>
          <w:sz w:val="16"/>
          <w:szCs w:val="16"/>
        </w:rPr>
        <w:t xml:space="preserve">Feedback False: </w:t>
      </w:r>
      <w:r w:rsidR="00BD1571">
        <w:rPr>
          <w:i/>
          <w:color w:val="000000"/>
          <w:sz w:val="16"/>
          <w:szCs w:val="16"/>
        </w:rPr>
        <w:t xml:space="preserve">It is true that the first decade of </w:t>
      </w:r>
      <w:r w:rsidR="00BD1571" w:rsidRPr="004A1F14">
        <w:rPr>
          <w:rFonts w:cs="STIX MathJax Main"/>
          <w:i/>
          <w:color w:val="221E1F"/>
          <w:sz w:val="16"/>
          <w:szCs w:val="16"/>
        </w:rPr>
        <w:t>SOX legislation was characterized by controversy.</w:t>
      </w:r>
      <w:r w:rsidR="00BD1571">
        <w:rPr>
          <w:rFonts w:cs="STIX MathJax Main"/>
          <w:color w:val="221E1F"/>
          <w:sz w:val="21"/>
          <w:szCs w:val="21"/>
        </w:rPr>
        <w:t xml:space="preserve"> </w:t>
      </w:r>
    </w:p>
    <w:p w:rsidR="003D6A4D" w:rsidRPr="003D6A4D" w:rsidRDefault="003D6A4D">
      <w:pPr>
        <w:widowControl w:val="0"/>
        <w:autoSpaceDE w:val="0"/>
        <w:autoSpaceDN w:val="0"/>
        <w:adjustRightInd w:val="0"/>
        <w:rPr>
          <w:b/>
          <w:bCs/>
          <w:color w:val="000000"/>
          <w:u w:val="single"/>
        </w:rPr>
      </w:pPr>
    </w:p>
    <w:p w:rsidR="00B60965" w:rsidRPr="00CB4DCA" w:rsidRDefault="00B60965">
      <w:pPr>
        <w:widowControl w:val="0"/>
        <w:autoSpaceDE w:val="0"/>
        <w:autoSpaceDN w:val="0"/>
        <w:adjustRightInd w:val="0"/>
        <w:rPr>
          <w:color w:val="000000"/>
          <w:sz w:val="18"/>
          <w:szCs w:val="18"/>
        </w:rPr>
      </w:pPr>
      <w:r w:rsidRPr="006A548E">
        <w:rPr>
          <w:b/>
          <w:bCs/>
          <w:color w:val="000000"/>
          <w:sz w:val="18"/>
          <w:szCs w:val="18"/>
        </w:rPr>
        <w:t>Multiple Choice Questions</w:t>
      </w:r>
      <w:r w:rsidRPr="006A548E">
        <w:rPr>
          <w:color w:val="000000"/>
          <w:sz w:val="18"/>
          <w:szCs w:val="18"/>
        </w:rPr>
        <w:br/>
      </w:r>
      <w:r w:rsidRPr="00CB4DCA">
        <w:rPr>
          <w:color w:val="000000"/>
          <w:sz w:val="18"/>
          <w:szCs w:val="18"/>
        </w:rPr>
        <w:t> </w:t>
      </w:r>
    </w:p>
    <w:p w:rsidR="00B60965" w:rsidRPr="00C90E17" w:rsidRDefault="00A64D2E">
      <w:pPr>
        <w:keepNext/>
        <w:keepLines/>
        <w:widowControl w:val="0"/>
        <w:autoSpaceDE w:val="0"/>
        <w:autoSpaceDN w:val="0"/>
        <w:adjustRightInd w:val="0"/>
        <w:spacing w:before="319" w:after="319"/>
        <w:rPr>
          <w:color w:val="000000"/>
        </w:rPr>
      </w:pPr>
      <w:r>
        <w:rPr>
          <w:color w:val="000000"/>
        </w:rPr>
        <w:t>5</w:t>
      </w:r>
      <w:r w:rsidR="00B60965" w:rsidRPr="00C90E17">
        <w:rPr>
          <w:color w:val="000000"/>
        </w:rPr>
        <w:t>. The Sarbanes-Oxley Act: </w:t>
      </w:r>
      <w:r w:rsidR="00B60965" w:rsidRPr="00C90E17">
        <w:rPr>
          <w:color w:val="000000"/>
        </w:rPr>
        <w:br/>
      </w:r>
      <w:r w:rsidR="00B60965" w:rsidRPr="00C90E17">
        <w:rPr>
          <w:color w:val="808080"/>
        </w:rPr>
        <w:t>A.</w:t>
      </w:r>
      <w:r w:rsidR="00B60965" w:rsidRPr="00C90E17">
        <w:rPr>
          <w:color w:val="000000"/>
        </w:rPr>
        <w:t> arose because of several accounting scandals that rocked the public's confidence in published financial statements.</w:t>
      </w:r>
      <w:r w:rsidR="00B60965" w:rsidRPr="00C90E17">
        <w:rPr>
          <w:color w:val="000000"/>
        </w:rPr>
        <w:br/>
      </w:r>
      <w:r w:rsidR="00B60965" w:rsidRPr="00C90E17">
        <w:rPr>
          <w:color w:val="808080"/>
        </w:rPr>
        <w:t>B.</w:t>
      </w:r>
      <w:r w:rsidR="00B60965" w:rsidRPr="00C90E17">
        <w:rPr>
          <w:color w:val="000000"/>
        </w:rPr>
        <w:t> was enacted, in part, to bring about reform in companies' financial reporting processes.</w:t>
      </w:r>
      <w:r w:rsidR="00B60965" w:rsidRPr="00C90E17">
        <w:rPr>
          <w:color w:val="000000"/>
        </w:rPr>
        <w:br/>
      </w:r>
      <w:r w:rsidR="00B60965" w:rsidRPr="00C90E17">
        <w:rPr>
          <w:color w:val="808080"/>
        </w:rPr>
        <w:t>C.</w:t>
      </w:r>
      <w:r w:rsidR="00B60965" w:rsidRPr="00C90E17">
        <w:rPr>
          <w:color w:val="000000"/>
        </w:rPr>
        <w:t> has distinct guidelines for reporting on an organization's internal control practices.</w:t>
      </w:r>
      <w:r w:rsidR="00B60965" w:rsidRPr="00C90E17">
        <w:rPr>
          <w:color w:val="000000"/>
        </w:rPr>
        <w:br/>
      </w:r>
      <w:r w:rsidR="00B60965" w:rsidRPr="00C90E17">
        <w:rPr>
          <w:color w:val="808080"/>
        </w:rPr>
        <w:t>D.</w:t>
      </w:r>
      <w:r w:rsidR="00B60965" w:rsidRPr="00C90E17">
        <w:rPr>
          <w:color w:val="000000"/>
        </w:rPr>
        <w:t> contains provisions whereby the chief executive officer (CEO) and chief financial officer (CFO) can be held criminally responsible if their firm's financial statements are found to be fraudulent in nature.</w:t>
      </w:r>
      <w:r w:rsidR="00B60965" w:rsidRPr="00C90E17">
        <w:rPr>
          <w:color w:val="000000"/>
        </w:rPr>
        <w:br/>
      </w:r>
      <w:r w:rsidR="00B60965" w:rsidRPr="00C90E17">
        <w:rPr>
          <w:b/>
          <w:bCs/>
          <w:color w:val="000000"/>
          <w:u w:val="single"/>
        </w:rPr>
        <w:t>E.</w:t>
      </w:r>
      <w:r w:rsidR="00B60965" w:rsidRPr="00C90E17">
        <w:rPr>
          <w:color w:val="000000"/>
        </w:rPr>
        <w:t> </w:t>
      </w:r>
      <w:r w:rsidR="00E70C14">
        <w:rPr>
          <w:color w:val="000000"/>
        </w:rPr>
        <w:t>A</w:t>
      </w:r>
      <w:r w:rsidR="00CB7693" w:rsidRPr="00C90E17">
        <w:rPr>
          <w:color w:val="000000"/>
        </w:rPr>
        <w:t>ll of the answers are correct.</w:t>
      </w:r>
    </w:p>
    <w:p w:rsidR="00B60965" w:rsidRDefault="00B60965">
      <w:pPr>
        <w:keepLines/>
        <w:widowControl w:val="0"/>
        <w:autoSpaceDE w:val="0"/>
        <w:autoSpaceDN w:val="0"/>
        <w:adjustRightInd w:val="0"/>
        <w:rPr>
          <w:i/>
          <w:iCs/>
          <w:color w:val="000000"/>
          <w:sz w:val="16"/>
          <w:szCs w:val="16"/>
        </w:rPr>
      </w:pPr>
      <w:r w:rsidRPr="00C90E17">
        <w:rPr>
          <w:i/>
          <w:iCs/>
          <w:color w:val="000000"/>
          <w:sz w:val="16"/>
          <w:szCs w:val="16"/>
        </w:rPr>
        <w:t>AACSB: Ethics</w:t>
      </w:r>
      <w:r w:rsidRPr="00C90E17">
        <w:rPr>
          <w:i/>
          <w:iCs/>
          <w:color w:val="000000"/>
          <w:sz w:val="16"/>
          <w:szCs w:val="16"/>
        </w:rPr>
        <w:br/>
        <w:t>AICPA BB: Legal</w:t>
      </w:r>
      <w:r w:rsidRPr="00C90E17">
        <w:rPr>
          <w:i/>
          <w:iCs/>
          <w:color w:val="000000"/>
          <w:sz w:val="16"/>
          <w:szCs w:val="16"/>
        </w:rPr>
        <w:br/>
        <w:t>AICPA FN: Risk Analysis</w:t>
      </w:r>
      <w:r w:rsidRPr="00C90E17">
        <w:rPr>
          <w:i/>
          <w:iCs/>
          <w:color w:val="000000"/>
          <w:sz w:val="16"/>
          <w:szCs w:val="16"/>
        </w:rPr>
        <w:br/>
      </w:r>
      <w:r w:rsidR="005D07D3" w:rsidRPr="00C90E17">
        <w:rPr>
          <w:i/>
          <w:iCs/>
          <w:color w:val="000000"/>
          <w:sz w:val="16"/>
          <w:szCs w:val="16"/>
        </w:rPr>
        <w:t>Blooms: Understand</w:t>
      </w:r>
      <w:r w:rsidRPr="00C90E17">
        <w:rPr>
          <w:i/>
          <w:iCs/>
          <w:color w:val="000000"/>
          <w:sz w:val="16"/>
          <w:szCs w:val="16"/>
        </w:rPr>
        <w:br/>
      </w:r>
      <w:r w:rsidR="005D07D3" w:rsidRPr="00C90E17">
        <w:rPr>
          <w:i/>
          <w:iCs/>
          <w:color w:val="000000"/>
          <w:sz w:val="16"/>
          <w:szCs w:val="16"/>
        </w:rPr>
        <w:t>Difficulty</w:t>
      </w:r>
      <w:r w:rsidR="00BF5F05" w:rsidRPr="00C90E17">
        <w:rPr>
          <w:i/>
          <w:iCs/>
          <w:color w:val="000000"/>
          <w:sz w:val="16"/>
          <w:szCs w:val="16"/>
        </w:rPr>
        <w:t>: 1</w:t>
      </w:r>
      <w:r w:rsidR="005D07D3" w:rsidRPr="00C90E17">
        <w:rPr>
          <w:i/>
          <w:iCs/>
          <w:color w:val="000000"/>
          <w:sz w:val="16"/>
          <w:szCs w:val="16"/>
        </w:rPr>
        <w:t xml:space="preserve"> Easy</w:t>
      </w:r>
      <w:r w:rsidRPr="00C90E17">
        <w:rPr>
          <w:i/>
          <w:iCs/>
          <w:color w:val="000000"/>
          <w:sz w:val="16"/>
          <w:szCs w:val="16"/>
        </w:rPr>
        <w:br/>
        <w:t>Learning Objective: 1</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A: </w:t>
      </w:r>
      <w:r w:rsidR="00BD1571">
        <w:rPr>
          <w:i/>
          <w:iCs/>
          <w:color w:val="000000"/>
          <w:sz w:val="16"/>
          <w:szCs w:val="16"/>
        </w:rPr>
        <w:t>While this is a true statement about SOX, there is a better answer choice listed.</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BD1571">
        <w:rPr>
          <w:i/>
          <w:iCs/>
          <w:color w:val="000000"/>
          <w:sz w:val="16"/>
          <w:szCs w:val="16"/>
        </w:rPr>
        <w:t>While this is a true statement about SOX, there is a better answer choice listed.</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C: </w:t>
      </w:r>
      <w:r w:rsidR="00BD1571">
        <w:rPr>
          <w:i/>
          <w:iCs/>
          <w:color w:val="000000"/>
          <w:sz w:val="16"/>
          <w:szCs w:val="16"/>
        </w:rPr>
        <w:t>While this is a true statement about SOX, there is a better answer choice listed.</w:t>
      </w:r>
    </w:p>
    <w:p w:rsidR="00BD1571" w:rsidRDefault="00EF039C" w:rsidP="00EF039C">
      <w:pPr>
        <w:rPr>
          <w:i/>
          <w:iCs/>
          <w:color w:val="000000"/>
          <w:sz w:val="16"/>
          <w:szCs w:val="16"/>
        </w:rPr>
      </w:pPr>
      <w:r>
        <w:rPr>
          <w:i/>
          <w:iCs/>
          <w:color w:val="000000"/>
          <w:sz w:val="16"/>
          <w:szCs w:val="16"/>
        </w:rPr>
        <w:t>Feedback D: </w:t>
      </w:r>
      <w:r w:rsidR="00BD1571">
        <w:rPr>
          <w:i/>
          <w:iCs/>
          <w:color w:val="000000"/>
          <w:sz w:val="16"/>
          <w:szCs w:val="16"/>
        </w:rPr>
        <w:t>While this is a true statement about SOX, there is a better answer choice listed.</w:t>
      </w:r>
    </w:p>
    <w:p w:rsidR="00EF039C" w:rsidRPr="003578CE" w:rsidRDefault="00EF039C" w:rsidP="00EF039C">
      <w:pPr>
        <w:rPr>
          <w:i/>
          <w:sz w:val="16"/>
          <w:szCs w:val="16"/>
        </w:rPr>
      </w:pPr>
      <w:r>
        <w:rPr>
          <w:i/>
          <w:iCs/>
          <w:color w:val="000000"/>
          <w:sz w:val="16"/>
          <w:szCs w:val="16"/>
        </w:rPr>
        <w:t>Feedback E</w:t>
      </w:r>
      <w:r w:rsidR="00BF5F05">
        <w:rPr>
          <w:i/>
          <w:iCs/>
          <w:color w:val="000000"/>
          <w:sz w:val="16"/>
          <w:szCs w:val="16"/>
        </w:rPr>
        <w:t>: Correct</w:t>
      </w:r>
      <w:r w:rsidR="00BD1571">
        <w:rPr>
          <w:i/>
          <w:iCs/>
          <w:color w:val="000000"/>
          <w:sz w:val="16"/>
          <w:szCs w:val="16"/>
        </w:rPr>
        <w:t>! All of these statements about the Sarbanes-Oxley Act are true.</w:t>
      </w:r>
      <w:r>
        <w:rPr>
          <w:i/>
          <w:iCs/>
          <w:color w:val="000000"/>
          <w:sz w:val="16"/>
          <w:szCs w:val="16"/>
        </w:rPr>
        <w:t> </w:t>
      </w:r>
    </w:p>
    <w:p w:rsidR="00EF039C" w:rsidRPr="00C90E17" w:rsidRDefault="00EF039C">
      <w:pPr>
        <w:keepLines/>
        <w:widowControl w:val="0"/>
        <w:autoSpaceDE w:val="0"/>
        <w:autoSpaceDN w:val="0"/>
        <w:adjustRightInd w:val="0"/>
        <w:rPr>
          <w:color w:val="000000"/>
          <w:sz w:val="18"/>
          <w:szCs w:val="18"/>
        </w:rPr>
      </w:pPr>
    </w:p>
    <w:p w:rsidR="00B60965" w:rsidRPr="00C90E17" w:rsidRDefault="00A64D2E">
      <w:pPr>
        <w:keepNext/>
        <w:keepLines/>
        <w:widowControl w:val="0"/>
        <w:autoSpaceDE w:val="0"/>
        <w:autoSpaceDN w:val="0"/>
        <w:adjustRightInd w:val="0"/>
        <w:spacing w:before="319" w:after="319"/>
        <w:rPr>
          <w:color w:val="000000"/>
        </w:rPr>
      </w:pPr>
      <w:r>
        <w:rPr>
          <w:color w:val="000000"/>
        </w:rPr>
        <w:t>6</w:t>
      </w:r>
      <w:r w:rsidR="00B60965" w:rsidRPr="00C90E17">
        <w:rPr>
          <w:color w:val="000000"/>
        </w:rPr>
        <w:t>. Internal controls focus on</w:t>
      </w:r>
      <w:r w:rsidR="00A15F4A" w:rsidRPr="00C90E17">
        <w:rPr>
          <w:color w:val="000000"/>
        </w:rPr>
        <w:t xml:space="preserve"> all of the following </w:t>
      </w:r>
      <w:r w:rsidR="00A15F4A" w:rsidRPr="00791237">
        <w:rPr>
          <w:b/>
          <w:color w:val="000000"/>
        </w:rPr>
        <w:t>except</w:t>
      </w:r>
      <w:r w:rsidR="00B60965" w:rsidRPr="00C90E17">
        <w:rPr>
          <w:color w:val="000000"/>
        </w:rPr>
        <w:t>: </w:t>
      </w:r>
      <w:r w:rsidR="00B60965" w:rsidRPr="00C90E17">
        <w:rPr>
          <w:color w:val="000000"/>
        </w:rPr>
        <w:br/>
      </w:r>
      <w:r w:rsidR="00B60965" w:rsidRPr="00C90E17">
        <w:rPr>
          <w:color w:val="808080"/>
        </w:rPr>
        <w:t>A.</w:t>
      </w:r>
      <w:r w:rsidR="00B60965" w:rsidRPr="00C90E17">
        <w:rPr>
          <w:color w:val="000000"/>
        </w:rPr>
        <w:t> effectiveness of operations.</w:t>
      </w:r>
      <w:r w:rsidR="00B60965" w:rsidRPr="00C90E17">
        <w:rPr>
          <w:color w:val="000000"/>
        </w:rPr>
        <w:br/>
      </w:r>
      <w:r w:rsidR="00B60965" w:rsidRPr="00C90E17">
        <w:rPr>
          <w:color w:val="808080"/>
        </w:rPr>
        <w:t>B.</w:t>
      </w:r>
      <w:r w:rsidR="00B60965" w:rsidRPr="00C90E17">
        <w:rPr>
          <w:color w:val="000000"/>
        </w:rPr>
        <w:t> reliability of financial reporting.</w:t>
      </w:r>
      <w:r w:rsidR="00B60965" w:rsidRPr="00C90E17">
        <w:rPr>
          <w:color w:val="000000"/>
        </w:rPr>
        <w:br/>
      </w:r>
      <w:r w:rsidR="00B60965" w:rsidRPr="00C90E17">
        <w:rPr>
          <w:color w:val="808080"/>
        </w:rPr>
        <w:t>C.</w:t>
      </w:r>
      <w:r w:rsidR="00B60965" w:rsidRPr="00C90E17">
        <w:rPr>
          <w:color w:val="000000"/>
        </w:rPr>
        <w:t> compliance with applicable laws and regulations.</w:t>
      </w:r>
      <w:r w:rsidR="00B60965" w:rsidRPr="00C90E17">
        <w:rPr>
          <w:color w:val="000000"/>
        </w:rPr>
        <w:br/>
      </w:r>
      <w:r w:rsidR="00B60965" w:rsidRPr="00C90E17">
        <w:rPr>
          <w:b/>
          <w:bCs/>
          <w:color w:val="000000"/>
          <w:u w:val="single"/>
        </w:rPr>
        <w:t>D.</w:t>
      </w:r>
      <w:r w:rsidR="00B60965" w:rsidRPr="00C90E17">
        <w:rPr>
          <w:color w:val="000000"/>
        </w:rPr>
        <w:t> maximization of profit and cash flows.</w:t>
      </w:r>
      <w:r w:rsidR="00B60965" w:rsidRPr="00C90E17">
        <w:rPr>
          <w:color w:val="000000"/>
        </w:rPr>
        <w:br/>
      </w:r>
      <w:r w:rsidR="00B60965" w:rsidRPr="00C90E17">
        <w:rPr>
          <w:color w:val="808080"/>
        </w:rPr>
        <w:t>E.</w:t>
      </w:r>
      <w:r w:rsidR="00B60965" w:rsidRPr="00C90E17">
        <w:rPr>
          <w:color w:val="000000"/>
        </w:rPr>
        <w:t> </w:t>
      </w:r>
      <w:r w:rsidR="00A15F4A" w:rsidRPr="00C90E17">
        <w:rPr>
          <w:color w:val="000000"/>
        </w:rPr>
        <w:t>efficiency of operations</w:t>
      </w:r>
      <w:r w:rsidR="00B60965" w:rsidRPr="00C90E17">
        <w:rPr>
          <w:color w:val="000000"/>
        </w:rPr>
        <w:t>.</w:t>
      </w:r>
    </w:p>
    <w:p w:rsidR="00B60965" w:rsidRPr="00C90E17" w:rsidRDefault="00B60965">
      <w:pPr>
        <w:keepLines/>
        <w:widowControl w:val="0"/>
        <w:autoSpaceDE w:val="0"/>
        <w:autoSpaceDN w:val="0"/>
        <w:adjustRightInd w:val="0"/>
        <w:rPr>
          <w:i/>
          <w:iCs/>
          <w:color w:val="000000"/>
          <w:sz w:val="16"/>
          <w:szCs w:val="16"/>
        </w:rPr>
      </w:pPr>
      <w:r w:rsidRPr="00C90E17">
        <w:rPr>
          <w:i/>
          <w:iCs/>
          <w:color w:val="000000"/>
          <w:sz w:val="16"/>
          <w:szCs w:val="16"/>
        </w:rPr>
        <w:t>AACSB: Ethics</w:t>
      </w:r>
      <w:r w:rsidRPr="00C90E17">
        <w:rPr>
          <w:i/>
          <w:iCs/>
          <w:color w:val="000000"/>
          <w:sz w:val="16"/>
          <w:szCs w:val="16"/>
        </w:rPr>
        <w:br/>
        <w:t>AICPA BB: Industry</w:t>
      </w:r>
      <w:r w:rsidRPr="00C90E17">
        <w:rPr>
          <w:i/>
          <w:iCs/>
          <w:color w:val="000000"/>
          <w:sz w:val="16"/>
          <w:szCs w:val="16"/>
        </w:rPr>
        <w:br/>
        <w:t>AICPA FN: Risk Analysis</w:t>
      </w:r>
      <w:r w:rsidRPr="00C90E17">
        <w:rPr>
          <w:i/>
          <w:iCs/>
          <w:color w:val="000000"/>
          <w:sz w:val="16"/>
          <w:szCs w:val="16"/>
        </w:rPr>
        <w:br/>
      </w:r>
      <w:r w:rsidR="005D07D3" w:rsidRPr="00C90E17">
        <w:rPr>
          <w:i/>
          <w:iCs/>
          <w:color w:val="000000"/>
          <w:sz w:val="16"/>
          <w:szCs w:val="16"/>
        </w:rPr>
        <w:t>Blooms: Understand</w:t>
      </w:r>
      <w:r w:rsidRPr="00C90E17">
        <w:rPr>
          <w:i/>
          <w:iCs/>
          <w:color w:val="000000"/>
          <w:sz w:val="16"/>
          <w:szCs w:val="16"/>
        </w:rPr>
        <w:br/>
      </w:r>
      <w:r w:rsidR="005D07D3" w:rsidRPr="00C90E17">
        <w:rPr>
          <w:i/>
          <w:iCs/>
          <w:color w:val="000000"/>
          <w:sz w:val="16"/>
          <w:szCs w:val="16"/>
        </w:rPr>
        <w:t>Difficulty: 2 Medium</w:t>
      </w:r>
      <w:r w:rsidR="00A002A6" w:rsidRPr="00C90E17">
        <w:rPr>
          <w:i/>
          <w:iCs/>
          <w:color w:val="000000"/>
          <w:sz w:val="16"/>
          <w:szCs w:val="16"/>
        </w:rPr>
        <w:br/>
        <w:t>Learning Objective: 1</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A: </w:t>
      </w:r>
      <w:r w:rsidR="00307D79">
        <w:rPr>
          <w:i/>
          <w:iCs/>
          <w:color w:val="000000"/>
          <w:sz w:val="16"/>
          <w:szCs w:val="16"/>
        </w:rPr>
        <w:t>Internal controls focus on this factor.</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307D79">
        <w:rPr>
          <w:i/>
          <w:iCs/>
          <w:color w:val="000000"/>
          <w:sz w:val="16"/>
          <w:szCs w:val="16"/>
        </w:rPr>
        <w:t>Internal controls focus on this factor.</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C: </w:t>
      </w:r>
      <w:r w:rsidR="00307D79">
        <w:rPr>
          <w:i/>
          <w:iCs/>
          <w:color w:val="000000"/>
          <w:sz w:val="16"/>
          <w:szCs w:val="16"/>
        </w:rPr>
        <w:t>Internal controls focus on this factor.</w:t>
      </w:r>
    </w:p>
    <w:p w:rsidR="00EF039C" w:rsidRDefault="00EF039C" w:rsidP="00EF039C">
      <w:pPr>
        <w:rPr>
          <w:i/>
          <w:iCs/>
          <w:color w:val="000000"/>
          <w:sz w:val="16"/>
          <w:szCs w:val="16"/>
        </w:rPr>
      </w:pPr>
      <w:r>
        <w:rPr>
          <w:i/>
          <w:iCs/>
          <w:color w:val="000000"/>
          <w:sz w:val="16"/>
          <w:szCs w:val="16"/>
        </w:rPr>
        <w:t>Feedback D: </w:t>
      </w:r>
      <w:r w:rsidR="00791237">
        <w:rPr>
          <w:i/>
          <w:color w:val="000000"/>
          <w:sz w:val="16"/>
          <w:szCs w:val="16"/>
        </w:rPr>
        <w:t>Correct</w:t>
      </w:r>
      <w:r w:rsidR="00307D79">
        <w:rPr>
          <w:i/>
          <w:color w:val="000000"/>
          <w:sz w:val="16"/>
          <w:szCs w:val="16"/>
        </w:rPr>
        <w:t>! Internal controls do not focus on maximization of profit and cash flows.</w:t>
      </w:r>
    </w:p>
    <w:p w:rsidR="00EF039C" w:rsidRPr="003578CE" w:rsidRDefault="00EF039C" w:rsidP="00EF039C">
      <w:pPr>
        <w:rPr>
          <w:i/>
          <w:sz w:val="16"/>
          <w:szCs w:val="16"/>
        </w:rPr>
      </w:pPr>
      <w:r>
        <w:rPr>
          <w:i/>
          <w:iCs/>
          <w:color w:val="000000"/>
          <w:sz w:val="16"/>
          <w:szCs w:val="16"/>
        </w:rPr>
        <w:t>Feedback E: </w:t>
      </w:r>
      <w:r w:rsidR="00307D79">
        <w:rPr>
          <w:i/>
          <w:iCs/>
          <w:color w:val="000000"/>
          <w:sz w:val="16"/>
          <w:szCs w:val="16"/>
        </w:rPr>
        <w:t>Internal controls focus on this factor.</w:t>
      </w:r>
    </w:p>
    <w:p w:rsidR="00B60965" w:rsidRPr="00C90E17" w:rsidRDefault="00B60965">
      <w:pPr>
        <w:keepLines/>
        <w:widowControl w:val="0"/>
        <w:autoSpaceDE w:val="0"/>
        <w:autoSpaceDN w:val="0"/>
        <w:adjustRightInd w:val="0"/>
        <w:rPr>
          <w:color w:val="000000"/>
          <w:sz w:val="18"/>
          <w:szCs w:val="18"/>
        </w:rPr>
      </w:pPr>
    </w:p>
    <w:p w:rsidR="00C90E17" w:rsidRDefault="00C90E17">
      <w:pPr>
        <w:keepNext/>
        <w:keepLines/>
        <w:widowControl w:val="0"/>
        <w:autoSpaceDE w:val="0"/>
        <w:autoSpaceDN w:val="0"/>
        <w:adjustRightInd w:val="0"/>
        <w:spacing w:before="319" w:after="319"/>
        <w:rPr>
          <w:color w:val="000000"/>
        </w:rPr>
      </w:pPr>
    </w:p>
    <w:p w:rsidR="00B60965" w:rsidRPr="00C90E17" w:rsidRDefault="00A64D2E">
      <w:pPr>
        <w:keepNext/>
        <w:keepLines/>
        <w:widowControl w:val="0"/>
        <w:autoSpaceDE w:val="0"/>
        <w:autoSpaceDN w:val="0"/>
        <w:adjustRightInd w:val="0"/>
        <w:spacing w:before="319" w:after="319"/>
        <w:rPr>
          <w:color w:val="000000"/>
        </w:rPr>
      </w:pPr>
      <w:r>
        <w:rPr>
          <w:color w:val="000000"/>
        </w:rPr>
        <w:t>7</w:t>
      </w:r>
      <w:r w:rsidR="00B60965" w:rsidRPr="00C90E17">
        <w:rPr>
          <w:color w:val="000000"/>
        </w:rPr>
        <w:t>. Which of the following is a typical internal control? </w:t>
      </w:r>
      <w:r w:rsidR="00B60965" w:rsidRPr="00C90E17">
        <w:rPr>
          <w:color w:val="000000"/>
        </w:rPr>
        <w:br/>
      </w:r>
      <w:r w:rsidR="00B60965" w:rsidRPr="00C90E17">
        <w:rPr>
          <w:color w:val="808080"/>
        </w:rPr>
        <w:t>A.</w:t>
      </w:r>
      <w:r w:rsidR="00B60965" w:rsidRPr="00C90E17">
        <w:rPr>
          <w:color w:val="000000"/>
        </w:rPr>
        <w:t> The use of password-protected computers and software.</w:t>
      </w:r>
      <w:r w:rsidR="00B60965" w:rsidRPr="00C90E17">
        <w:rPr>
          <w:color w:val="000000"/>
        </w:rPr>
        <w:br/>
      </w:r>
      <w:r w:rsidR="00B60965" w:rsidRPr="00C90E17">
        <w:rPr>
          <w:color w:val="808080"/>
        </w:rPr>
        <w:t>B.</w:t>
      </w:r>
      <w:r w:rsidR="00B60965" w:rsidRPr="00C90E17">
        <w:rPr>
          <w:color w:val="000000"/>
        </w:rPr>
        <w:t> The requirement that separate individuals authorize cash disbursements and sign checks.</w:t>
      </w:r>
      <w:r w:rsidR="00B60965" w:rsidRPr="00C90E17">
        <w:rPr>
          <w:color w:val="000000"/>
        </w:rPr>
        <w:br/>
      </w:r>
      <w:r w:rsidR="00B60965" w:rsidRPr="00C90E17">
        <w:rPr>
          <w:color w:val="808080"/>
        </w:rPr>
        <w:t>C.</w:t>
      </w:r>
      <w:r w:rsidR="00B60965" w:rsidRPr="00C90E17">
        <w:rPr>
          <w:color w:val="000000"/>
        </w:rPr>
        <w:t> The use of physical controls over inventories to prevent loss from theft.</w:t>
      </w:r>
      <w:r w:rsidR="00B60965" w:rsidRPr="00C90E17">
        <w:rPr>
          <w:color w:val="000000"/>
        </w:rPr>
        <w:br/>
      </w:r>
      <w:r w:rsidR="00B60965" w:rsidRPr="00C90E17">
        <w:rPr>
          <w:color w:val="808080"/>
        </w:rPr>
        <w:t>D.</w:t>
      </w:r>
      <w:r w:rsidR="00B60965" w:rsidRPr="00C90E17">
        <w:rPr>
          <w:color w:val="000000"/>
        </w:rPr>
        <w:t> A physical count of inventory at year-end to verify amounts shown on the company's accounting records.</w:t>
      </w:r>
      <w:r w:rsidR="00B60965" w:rsidRPr="00C90E17">
        <w:rPr>
          <w:color w:val="000000"/>
        </w:rPr>
        <w:br/>
      </w:r>
      <w:r w:rsidR="00B60965" w:rsidRPr="00C90E17">
        <w:rPr>
          <w:b/>
          <w:bCs/>
          <w:color w:val="000000"/>
          <w:u w:val="single"/>
        </w:rPr>
        <w:t>E.</w:t>
      </w:r>
      <w:r w:rsidR="00B60965" w:rsidRPr="00C90E17">
        <w:rPr>
          <w:color w:val="000000"/>
        </w:rPr>
        <w:t xml:space="preserve"> All of </w:t>
      </w:r>
      <w:r w:rsidR="00CB7693" w:rsidRPr="00C90E17">
        <w:rPr>
          <w:color w:val="000000"/>
        </w:rPr>
        <w:t>the answers are correct.</w:t>
      </w:r>
    </w:p>
    <w:p w:rsidR="00B60965" w:rsidRPr="00C90E17" w:rsidRDefault="00B60965">
      <w:pPr>
        <w:keepNext/>
        <w:keepLines/>
        <w:widowControl w:val="0"/>
        <w:autoSpaceDE w:val="0"/>
        <w:autoSpaceDN w:val="0"/>
        <w:adjustRightInd w:val="0"/>
        <w:rPr>
          <w:color w:val="000000"/>
          <w:sz w:val="18"/>
          <w:szCs w:val="18"/>
        </w:rPr>
      </w:pPr>
      <w:r w:rsidRPr="00C90E17">
        <w:rPr>
          <w:color w:val="000000"/>
          <w:sz w:val="18"/>
          <w:szCs w:val="18"/>
        </w:rPr>
        <w:t> </w:t>
      </w:r>
    </w:p>
    <w:p w:rsidR="00A002A6" w:rsidRPr="00C90E17" w:rsidRDefault="00B60965" w:rsidP="00A002A6">
      <w:pPr>
        <w:rPr>
          <w:i/>
          <w:sz w:val="16"/>
          <w:szCs w:val="16"/>
        </w:rPr>
      </w:pPr>
      <w:r w:rsidRPr="00C90E17">
        <w:rPr>
          <w:i/>
          <w:iCs/>
          <w:color w:val="000000"/>
          <w:sz w:val="16"/>
          <w:szCs w:val="16"/>
        </w:rPr>
        <w:t>AACSB: Ethics</w:t>
      </w:r>
      <w:r w:rsidRPr="00C90E17">
        <w:rPr>
          <w:i/>
          <w:iCs/>
          <w:color w:val="000000"/>
          <w:sz w:val="16"/>
          <w:szCs w:val="16"/>
        </w:rPr>
        <w:br/>
        <w:t>AICPA BB: Industry</w:t>
      </w:r>
      <w:r w:rsidRPr="00C90E17">
        <w:rPr>
          <w:i/>
          <w:iCs/>
          <w:color w:val="000000"/>
          <w:sz w:val="16"/>
          <w:szCs w:val="16"/>
        </w:rPr>
        <w:br/>
        <w:t>AICPA FN: Risk Analysis</w:t>
      </w:r>
      <w:r w:rsidRPr="00C90E17">
        <w:rPr>
          <w:i/>
          <w:iCs/>
          <w:color w:val="000000"/>
          <w:sz w:val="16"/>
          <w:szCs w:val="16"/>
        </w:rPr>
        <w:br/>
      </w:r>
      <w:r w:rsidR="00A002A6" w:rsidRPr="00C90E17">
        <w:rPr>
          <w:i/>
          <w:sz w:val="16"/>
          <w:szCs w:val="16"/>
        </w:rPr>
        <w:t>Blooms: Understand</w:t>
      </w:r>
    </w:p>
    <w:p w:rsidR="00A002A6" w:rsidRPr="00C90E17" w:rsidRDefault="00A002A6" w:rsidP="00A002A6">
      <w:pPr>
        <w:rPr>
          <w:i/>
          <w:sz w:val="16"/>
          <w:szCs w:val="16"/>
        </w:rPr>
      </w:pPr>
      <w:r w:rsidRPr="00C90E17">
        <w:rPr>
          <w:i/>
          <w:sz w:val="16"/>
          <w:szCs w:val="16"/>
        </w:rPr>
        <w:t>Difficulty: 2 Medium</w:t>
      </w:r>
    </w:p>
    <w:p w:rsidR="00EF039C" w:rsidRDefault="00B60965" w:rsidP="00EF039C">
      <w:pPr>
        <w:keepLines/>
        <w:widowControl w:val="0"/>
        <w:autoSpaceDE w:val="0"/>
        <w:autoSpaceDN w:val="0"/>
        <w:adjustRightInd w:val="0"/>
        <w:rPr>
          <w:i/>
          <w:iCs/>
          <w:color w:val="000000"/>
          <w:sz w:val="16"/>
          <w:szCs w:val="16"/>
        </w:rPr>
      </w:pPr>
      <w:r w:rsidRPr="00C90E17">
        <w:rPr>
          <w:i/>
          <w:iCs/>
          <w:color w:val="000000"/>
          <w:sz w:val="16"/>
          <w:szCs w:val="16"/>
        </w:rPr>
        <w:t>Learning Objective: 1</w:t>
      </w:r>
      <w:r>
        <w:rPr>
          <w:i/>
          <w:iCs/>
          <w:color w:val="000000"/>
          <w:sz w:val="16"/>
          <w:szCs w:val="16"/>
        </w:rPr>
        <w:br/>
      </w:r>
      <w:r w:rsidR="00EF039C">
        <w:rPr>
          <w:i/>
          <w:iCs/>
          <w:color w:val="000000"/>
          <w:sz w:val="16"/>
          <w:szCs w:val="16"/>
        </w:rPr>
        <w:t xml:space="preserve">Feedback A: </w:t>
      </w:r>
      <w:r w:rsidR="00791237">
        <w:rPr>
          <w:i/>
          <w:iCs/>
          <w:color w:val="000000"/>
          <w:sz w:val="16"/>
          <w:szCs w:val="16"/>
        </w:rPr>
        <w:t>While this is a true statement about typical internal controls, there is a better answer choice listed.</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791237">
        <w:rPr>
          <w:i/>
          <w:iCs/>
          <w:color w:val="000000"/>
          <w:sz w:val="16"/>
          <w:szCs w:val="16"/>
        </w:rPr>
        <w:t>While this is a true statement about typical internal controls, there is a better answer choice listed.</w:t>
      </w:r>
    </w:p>
    <w:p w:rsidR="00791237" w:rsidRDefault="00EF039C" w:rsidP="00791237">
      <w:pPr>
        <w:keepLines/>
        <w:widowControl w:val="0"/>
        <w:autoSpaceDE w:val="0"/>
        <w:autoSpaceDN w:val="0"/>
        <w:adjustRightInd w:val="0"/>
        <w:rPr>
          <w:i/>
          <w:iCs/>
          <w:color w:val="000000"/>
          <w:sz w:val="16"/>
          <w:szCs w:val="16"/>
        </w:rPr>
      </w:pPr>
      <w:r>
        <w:rPr>
          <w:i/>
          <w:iCs/>
          <w:color w:val="000000"/>
          <w:sz w:val="16"/>
          <w:szCs w:val="16"/>
        </w:rPr>
        <w:t xml:space="preserve">Feedback C: </w:t>
      </w:r>
      <w:r w:rsidR="00791237">
        <w:rPr>
          <w:i/>
          <w:iCs/>
          <w:color w:val="000000"/>
          <w:sz w:val="16"/>
          <w:szCs w:val="16"/>
        </w:rPr>
        <w:t>While this is a true statement about typical internal controls, there is a better answer choice listed.</w:t>
      </w:r>
    </w:p>
    <w:p w:rsidR="00791237" w:rsidRDefault="00EF039C" w:rsidP="00791237">
      <w:pPr>
        <w:keepLines/>
        <w:widowControl w:val="0"/>
        <w:autoSpaceDE w:val="0"/>
        <w:autoSpaceDN w:val="0"/>
        <w:adjustRightInd w:val="0"/>
        <w:rPr>
          <w:i/>
          <w:iCs/>
          <w:color w:val="000000"/>
          <w:sz w:val="16"/>
          <w:szCs w:val="16"/>
        </w:rPr>
      </w:pPr>
      <w:r>
        <w:rPr>
          <w:i/>
          <w:iCs/>
          <w:color w:val="000000"/>
          <w:sz w:val="16"/>
          <w:szCs w:val="16"/>
        </w:rPr>
        <w:t>Feedback D: </w:t>
      </w:r>
      <w:r w:rsidR="00791237">
        <w:rPr>
          <w:i/>
          <w:iCs/>
          <w:color w:val="000000"/>
          <w:sz w:val="16"/>
          <w:szCs w:val="16"/>
        </w:rPr>
        <w:t>While this is a true statement about typical internal controls, there is a better answer choice listed.</w:t>
      </w:r>
    </w:p>
    <w:p w:rsidR="00791237" w:rsidRPr="003578CE" w:rsidRDefault="00EF039C" w:rsidP="00791237">
      <w:pPr>
        <w:keepLines/>
        <w:widowControl w:val="0"/>
        <w:autoSpaceDE w:val="0"/>
        <w:autoSpaceDN w:val="0"/>
        <w:adjustRightInd w:val="0"/>
        <w:rPr>
          <w:i/>
          <w:sz w:val="16"/>
          <w:szCs w:val="16"/>
        </w:rPr>
      </w:pPr>
      <w:r>
        <w:rPr>
          <w:i/>
          <w:iCs/>
          <w:color w:val="000000"/>
          <w:sz w:val="16"/>
          <w:szCs w:val="16"/>
        </w:rPr>
        <w:t>Feedback E: </w:t>
      </w:r>
      <w:r w:rsidR="00791237">
        <w:rPr>
          <w:i/>
          <w:iCs/>
          <w:color w:val="000000"/>
          <w:sz w:val="16"/>
          <w:szCs w:val="16"/>
        </w:rPr>
        <w:t>Correct! All of these statements about typical internal controls are true. </w:t>
      </w:r>
    </w:p>
    <w:p w:rsidR="00EF039C" w:rsidRPr="003578CE" w:rsidRDefault="00EF039C" w:rsidP="00EF039C">
      <w:pPr>
        <w:rPr>
          <w:i/>
          <w:sz w:val="16"/>
          <w:szCs w:val="16"/>
        </w:rPr>
      </w:pPr>
    </w:p>
    <w:p w:rsidR="00B60965" w:rsidRDefault="00B60965">
      <w:pPr>
        <w:keepLines/>
        <w:widowControl w:val="0"/>
        <w:autoSpaceDE w:val="0"/>
        <w:autoSpaceDN w:val="0"/>
        <w:adjustRightInd w:val="0"/>
        <w:rPr>
          <w:color w:val="000000"/>
          <w:sz w:val="18"/>
          <w:szCs w:val="18"/>
        </w:rPr>
      </w:pPr>
      <w:r>
        <w:rPr>
          <w:i/>
          <w:iCs/>
          <w:color w:val="000000"/>
          <w:sz w:val="16"/>
          <w:szCs w:val="16"/>
        </w:rPr>
        <w:t> </w:t>
      </w:r>
    </w:p>
    <w:p w:rsidR="00B60965" w:rsidRDefault="00A64D2E">
      <w:pPr>
        <w:keepNext/>
        <w:keepLines/>
        <w:widowControl w:val="0"/>
        <w:autoSpaceDE w:val="0"/>
        <w:autoSpaceDN w:val="0"/>
        <w:adjustRightInd w:val="0"/>
        <w:spacing w:before="319" w:after="319"/>
        <w:rPr>
          <w:color w:val="000000"/>
        </w:rPr>
      </w:pPr>
      <w:r>
        <w:rPr>
          <w:color w:val="000000"/>
        </w:rPr>
        <w:t>8</w:t>
      </w:r>
      <w:r w:rsidR="00B60965">
        <w:rPr>
          <w:color w:val="000000"/>
        </w:rPr>
        <w:t>. The Sarbanes-Oxley Act established the: </w:t>
      </w:r>
      <w:r w:rsidR="00B60965">
        <w:rPr>
          <w:color w:val="000000"/>
        </w:rPr>
        <w:br/>
      </w:r>
      <w:r w:rsidR="00B60965">
        <w:rPr>
          <w:color w:val="808080"/>
        </w:rPr>
        <w:t>A.</w:t>
      </w:r>
      <w:r w:rsidR="00B60965">
        <w:rPr>
          <w:color w:val="000000"/>
        </w:rPr>
        <w:t> Securities and Exchange Commission (SEC).</w:t>
      </w:r>
      <w:r w:rsidR="00B60965">
        <w:rPr>
          <w:color w:val="000000"/>
        </w:rPr>
        <w:br/>
      </w:r>
      <w:r w:rsidR="00B60965">
        <w:rPr>
          <w:b/>
          <w:bCs/>
          <w:color w:val="000000"/>
          <w:u w:val="single"/>
        </w:rPr>
        <w:t>B.</w:t>
      </w:r>
      <w:r w:rsidR="00B60965">
        <w:rPr>
          <w:color w:val="000000"/>
        </w:rPr>
        <w:t> Public Company Accounting Oversight Board (PCAOB).</w:t>
      </w:r>
      <w:r w:rsidR="00B60965">
        <w:rPr>
          <w:color w:val="000000"/>
        </w:rPr>
        <w:br/>
      </w:r>
      <w:r w:rsidR="00B60965">
        <w:rPr>
          <w:color w:val="808080"/>
        </w:rPr>
        <w:t>C.</w:t>
      </w:r>
      <w:r w:rsidR="00B60965">
        <w:rPr>
          <w:color w:val="000000"/>
        </w:rPr>
        <w:t> Financial Accounting Standards Board (FASB).</w:t>
      </w:r>
      <w:r w:rsidR="00B60965">
        <w:rPr>
          <w:color w:val="000000"/>
        </w:rPr>
        <w:br/>
      </w:r>
      <w:r w:rsidR="00B60965">
        <w:rPr>
          <w:color w:val="808080"/>
        </w:rPr>
        <w:t>D.</w:t>
      </w:r>
      <w:r w:rsidR="00B60965">
        <w:rPr>
          <w:color w:val="000000"/>
        </w:rPr>
        <w:t> Institute of Management Accountants (IMA).</w:t>
      </w:r>
      <w:r w:rsidR="00B60965">
        <w:rPr>
          <w:color w:val="000000"/>
        </w:rPr>
        <w:br/>
      </w:r>
      <w:r w:rsidR="00B60965">
        <w:rPr>
          <w:color w:val="808080"/>
        </w:rPr>
        <w:t>E.</w:t>
      </w:r>
      <w:r w:rsidR="00B60965">
        <w:rPr>
          <w:color w:val="000000"/>
        </w:rPr>
        <w:t> American Accounting Association (AAA).</w:t>
      </w:r>
    </w:p>
    <w:p w:rsidR="00B60965" w:rsidRDefault="00B60965">
      <w:pPr>
        <w:keepNext/>
        <w:keepLines/>
        <w:widowControl w:val="0"/>
        <w:autoSpaceDE w:val="0"/>
        <w:autoSpaceDN w:val="0"/>
        <w:adjustRightInd w:val="0"/>
        <w:rPr>
          <w:color w:val="000000"/>
          <w:sz w:val="18"/>
          <w:szCs w:val="18"/>
        </w:rPr>
      </w:pPr>
      <w:r>
        <w:rPr>
          <w:color w:val="000000"/>
          <w:sz w:val="18"/>
          <w:szCs w:val="18"/>
        </w:rPr>
        <w:t> </w:t>
      </w:r>
    </w:p>
    <w:p w:rsidR="00A002A6" w:rsidRPr="00D01E91" w:rsidRDefault="00B60965" w:rsidP="00A002A6">
      <w:pPr>
        <w:rPr>
          <w:i/>
          <w:sz w:val="16"/>
          <w:szCs w:val="16"/>
        </w:rPr>
      </w:pPr>
      <w:r>
        <w:rPr>
          <w:i/>
          <w:iCs/>
          <w:color w:val="000000"/>
          <w:sz w:val="16"/>
          <w:szCs w:val="16"/>
        </w:rPr>
        <w:t>AACSB: Ethics</w:t>
      </w:r>
      <w:r>
        <w:rPr>
          <w:i/>
          <w:iCs/>
          <w:color w:val="000000"/>
          <w:sz w:val="16"/>
          <w:szCs w:val="16"/>
        </w:rPr>
        <w:br/>
        <w:t>AICPA BB: Legal</w:t>
      </w:r>
      <w:r>
        <w:rPr>
          <w:i/>
          <w:iCs/>
          <w:color w:val="000000"/>
          <w:sz w:val="16"/>
          <w:szCs w:val="16"/>
        </w:rPr>
        <w:br/>
        <w:t>AICPA FN: Research</w:t>
      </w:r>
      <w:r>
        <w:rPr>
          <w:i/>
          <w:iCs/>
          <w:color w:val="000000"/>
          <w:sz w:val="16"/>
          <w:szCs w:val="16"/>
        </w:rPr>
        <w:br/>
      </w:r>
      <w:r w:rsidR="00A002A6" w:rsidRPr="00D01E91">
        <w:rPr>
          <w:i/>
          <w:sz w:val="16"/>
          <w:szCs w:val="16"/>
        </w:rPr>
        <w:t>Blooms: Understand</w:t>
      </w:r>
    </w:p>
    <w:p w:rsidR="00A002A6" w:rsidRPr="00D01E91" w:rsidRDefault="00A002A6" w:rsidP="00A002A6">
      <w:pPr>
        <w:rPr>
          <w:i/>
          <w:sz w:val="16"/>
          <w:szCs w:val="16"/>
        </w:rPr>
      </w:pPr>
      <w:r w:rsidRPr="00D01E91">
        <w:rPr>
          <w:i/>
          <w:sz w:val="16"/>
          <w:szCs w:val="16"/>
        </w:rPr>
        <w:t>Difficulty: 2 Medium</w:t>
      </w:r>
    </w:p>
    <w:p w:rsidR="00CB5093" w:rsidRDefault="00B60965" w:rsidP="00CB5093">
      <w:pPr>
        <w:keepLines/>
        <w:widowControl w:val="0"/>
        <w:autoSpaceDE w:val="0"/>
        <w:autoSpaceDN w:val="0"/>
        <w:adjustRightInd w:val="0"/>
        <w:rPr>
          <w:i/>
          <w:iCs/>
          <w:color w:val="000000"/>
          <w:sz w:val="16"/>
          <w:szCs w:val="16"/>
        </w:rPr>
      </w:pPr>
      <w:r>
        <w:rPr>
          <w:i/>
          <w:iCs/>
          <w:color w:val="000000"/>
          <w:sz w:val="16"/>
          <w:szCs w:val="16"/>
        </w:rPr>
        <w:t>Learning Objective: 2</w:t>
      </w:r>
      <w:r>
        <w:rPr>
          <w:i/>
          <w:iCs/>
          <w:color w:val="000000"/>
          <w:sz w:val="16"/>
          <w:szCs w:val="16"/>
        </w:rPr>
        <w:br/>
      </w:r>
      <w:r w:rsidR="00EF039C">
        <w:rPr>
          <w:i/>
          <w:iCs/>
          <w:color w:val="000000"/>
          <w:sz w:val="16"/>
          <w:szCs w:val="16"/>
        </w:rPr>
        <w:t xml:space="preserve">Feedback A: </w:t>
      </w:r>
      <w:r w:rsidR="00CB5093">
        <w:rPr>
          <w:i/>
          <w:iCs/>
          <w:color w:val="000000"/>
          <w:sz w:val="16"/>
          <w:szCs w:val="16"/>
        </w:rPr>
        <w:t>This is not the correct organization.</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CB5093">
        <w:rPr>
          <w:i/>
          <w:color w:val="000000"/>
          <w:sz w:val="16"/>
          <w:szCs w:val="16"/>
        </w:rPr>
        <w:t xml:space="preserve">Correct! </w:t>
      </w:r>
      <w:r w:rsidR="00307D79">
        <w:rPr>
          <w:i/>
          <w:color w:val="000000"/>
          <w:sz w:val="16"/>
          <w:szCs w:val="16"/>
        </w:rPr>
        <w:t>SOX established the PCAOB.</w:t>
      </w:r>
    </w:p>
    <w:p w:rsidR="00CB5093" w:rsidRDefault="00EF039C" w:rsidP="00CB5093">
      <w:pPr>
        <w:keepLines/>
        <w:widowControl w:val="0"/>
        <w:autoSpaceDE w:val="0"/>
        <w:autoSpaceDN w:val="0"/>
        <w:adjustRightInd w:val="0"/>
        <w:rPr>
          <w:i/>
          <w:iCs/>
          <w:color w:val="000000"/>
          <w:sz w:val="16"/>
          <w:szCs w:val="16"/>
        </w:rPr>
      </w:pPr>
      <w:r>
        <w:rPr>
          <w:i/>
          <w:iCs/>
          <w:color w:val="000000"/>
          <w:sz w:val="16"/>
          <w:szCs w:val="16"/>
        </w:rPr>
        <w:t xml:space="preserve">Feedback C: </w:t>
      </w:r>
      <w:r w:rsidR="00CB5093">
        <w:rPr>
          <w:i/>
          <w:iCs/>
          <w:color w:val="000000"/>
          <w:sz w:val="16"/>
          <w:szCs w:val="16"/>
        </w:rPr>
        <w:t>This is not the correct organization.</w:t>
      </w:r>
    </w:p>
    <w:p w:rsidR="00CB5093" w:rsidRDefault="00EF039C" w:rsidP="00CB5093">
      <w:pPr>
        <w:keepLines/>
        <w:widowControl w:val="0"/>
        <w:autoSpaceDE w:val="0"/>
        <w:autoSpaceDN w:val="0"/>
        <w:adjustRightInd w:val="0"/>
        <w:rPr>
          <w:i/>
          <w:iCs/>
          <w:color w:val="000000"/>
          <w:sz w:val="16"/>
          <w:szCs w:val="16"/>
        </w:rPr>
      </w:pPr>
      <w:r>
        <w:rPr>
          <w:i/>
          <w:iCs/>
          <w:color w:val="000000"/>
          <w:sz w:val="16"/>
          <w:szCs w:val="16"/>
        </w:rPr>
        <w:t>Feedback D: </w:t>
      </w:r>
      <w:r w:rsidR="00CB5093">
        <w:rPr>
          <w:i/>
          <w:iCs/>
          <w:color w:val="000000"/>
          <w:sz w:val="16"/>
          <w:szCs w:val="16"/>
        </w:rPr>
        <w:t>This is not the correct organization.</w:t>
      </w:r>
    </w:p>
    <w:p w:rsidR="00CB5093" w:rsidRDefault="00EF039C" w:rsidP="00CB5093">
      <w:pPr>
        <w:keepLines/>
        <w:widowControl w:val="0"/>
        <w:autoSpaceDE w:val="0"/>
        <w:autoSpaceDN w:val="0"/>
        <w:adjustRightInd w:val="0"/>
        <w:rPr>
          <w:i/>
          <w:iCs/>
          <w:color w:val="000000"/>
          <w:sz w:val="16"/>
          <w:szCs w:val="16"/>
        </w:rPr>
      </w:pPr>
      <w:r>
        <w:rPr>
          <w:i/>
          <w:iCs/>
          <w:color w:val="000000"/>
          <w:sz w:val="16"/>
          <w:szCs w:val="16"/>
        </w:rPr>
        <w:t>Feedback E: </w:t>
      </w:r>
      <w:r w:rsidR="00CB5093">
        <w:rPr>
          <w:i/>
          <w:iCs/>
          <w:color w:val="000000"/>
          <w:sz w:val="16"/>
          <w:szCs w:val="16"/>
        </w:rPr>
        <w:t>This is not the correct organization.</w:t>
      </w:r>
    </w:p>
    <w:p w:rsidR="00EF039C" w:rsidRPr="003578CE" w:rsidRDefault="00EF039C" w:rsidP="00EF039C">
      <w:pPr>
        <w:rPr>
          <w:i/>
          <w:sz w:val="16"/>
          <w:szCs w:val="16"/>
        </w:rPr>
      </w:pPr>
    </w:p>
    <w:p w:rsidR="00B60965" w:rsidRDefault="00B60965">
      <w:pPr>
        <w:keepLines/>
        <w:widowControl w:val="0"/>
        <w:autoSpaceDE w:val="0"/>
        <w:autoSpaceDN w:val="0"/>
        <w:adjustRightInd w:val="0"/>
        <w:rPr>
          <w:color w:val="000000"/>
          <w:sz w:val="18"/>
          <w:szCs w:val="18"/>
        </w:rPr>
      </w:pPr>
      <w:r>
        <w:rPr>
          <w:i/>
          <w:iCs/>
          <w:color w:val="000000"/>
          <w:sz w:val="16"/>
          <w:szCs w:val="16"/>
        </w:rPr>
        <w:t> </w:t>
      </w:r>
    </w:p>
    <w:p w:rsidR="0057541C" w:rsidRDefault="0057541C">
      <w:pPr>
        <w:keepNext/>
        <w:keepLines/>
        <w:widowControl w:val="0"/>
        <w:autoSpaceDE w:val="0"/>
        <w:autoSpaceDN w:val="0"/>
        <w:adjustRightInd w:val="0"/>
        <w:spacing w:before="319" w:after="319"/>
        <w:rPr>
          <w:color w:val="000000"/>
        </w:rPr>
      </w:pPr>
    </w:p>
    <w:p w:rsidR="00B60965" w:rsidRDefault="00A64D2E">
      <w:pPr>
        <w:keepNext/>
        <w:keepLines/>
        <w:widowControl w:val="0"/>
        <w:autoSpaceDE w:val="0"/>
        <w:autoSpaceDN w:val="0"/>
        <w:adjustRightInd w:val="0"/>
        <w:spacing w:before="319" w:after="319"/>
        <w:rPr>
          <w:color w:val="000000"/>
        </w:rPr>
      </w:pPr>
      <w:r>
        <w:rPr>
          <w:color w:val="000000"/>
        </w:rPr>
        <w:t>9</w:t>
      </w:r>
      <w:r w:rsidR="00B60965">
        <w:rPr>
          <w:color w:val="000000"/>
        </w:rPr>
        <w:t>. Which of the following bodies oversees audits and auditors, and sanctions firms and individuals for violations of laws and regulations? </w:t>
      </w:r>
      <w:r w:rsidR="00B60965">
        <w:rPr>
          <w:color w:val="000000"/>
        </w:rPr>
        <w:br/>
      </w:r>
      <w:r w:rsidR="00B60965">
        <w:rPr>
          <w:color w:val="808080"/>
        </w:rPr>
        <w:t>A.</w:t>
      </w:r>
      <w:r w:rsidR="00B60965">
        <w:rPr>
          <w:color w:val="000000"/>
        </w:rPr>
        <w:t> American Institute of Certified Public Accountants (AICPA).</w:t>
      </w:r>
      <w:r w:rsidR="00B60965">
        <w:rPr>
          <w:color w:val="000000"/>
        </w:rPr>
        <w:br/>
      </w:r>
      <w:r w:rsidR="00B60965">
        <w:rPr>
          <w:color w:val="808080"/>
        </w:rPr>
        <w:t>B.</w:t>
      </w:r>
      <w:r w:rsidR="00B60965">
        <w:rPr>
          <w:color w:val="000000"/>
        </w:rPr>
        <w:t> American Accounting Association (AAA).</w:t>
      </w:r>
      <w:r w:rsidR="00B60965">
        <w:rPr>
          <w:color w:val="000000"/>
        </w:rPr>
        <w:br/>
      </w:r>
      <w:r w:rsidR="00B60965">
        <w:rPr>
          <w:b/>
          <w:bCs/>
          <w:color w:val="000000"/>
          <w:u w:val="single"/>
        </w:rPr>
        <w:t>C.</w:t>
      </w:r>
      <w:r w:rsidR="00B60965">
        <w:rPr>
          <w:color w:val="000000"/>
        </w:rPr>
        <w:t> Public Company Accounting Oversight Board (PCAOB).</w:t>
      </w:r>
      <w:r w:rsidR="00B60965">
        <w:rPr>
          <w:color w:val="000000"/>
        </w:rPr>
        <w:br/>
      </w:r>
      <w:r w:rsidR="00B60965">
        <w:rPr>
          <w:color w:val="808080"/>
        </w:rPr>
        <w:t>D.</w:t>
      </w:r>
      <w:r w:rsidR="00B60965">
        <w:rPr>
          <w:color w:val="000000"/>
        </w:rPr>
        <w:t> Financial Accounting Standards Board (FASB).</w:t>
      </w:r>
      <w:r w:rsidR="00B60965">
        <w:rPr>
          <w:color w:val="000000"/>
        </w:rPr>
        <w:br/>
      </w:r>
      <w:r w:rsidR="00B60965">
        <w:rPr>
          <w:color w:val="808080"/>
        </w:rPr>
        <w:t>E.</w:t>
      </w:r>
      <w:r w:rsidR="00B60965">
        <w:rPr>
          <w:color w:val="000000"/>
        </w:rPr>
        <w:t> Accounting Principles Board (APB).</w:t>
      </w:r>
    </w:p>
    <w:p w:rsidR="00B60965" w:rsidRDefault="00B60965">
      <w:pPr>
        <w:keepNext/>
        <w:keepLines/>
        <w:widowControl w:val="0"/>
        <w:autoSpaceDE w:val="0"/>
        <w:autoSpaceDN w:val="0"/>
        <w:adjustRightInd w:val="0"/>
        <w:rPr>
          <w:color w:val="000000"/>
          <w:sz w:val="18"/>
          <w:szCs w:val="18"/>
        </w:rPr>
      </w:pPr>
      <w:r>
        <w:rPr>
          <w:color w:val="000000"/>
          <w:sz w:val="18"/>
          <w:szCs w:val="18"/>
        </w:rPr>
        <w:t> </w:t>
      </w:r>
    </w:p>
    <w:p w:rsidR="00A002A6" w:rsidRPr="00D01E91" w:rsidRDefault="00B60965" w:rsidP="00A002A6">
      <w:pPr>
        <w:rPr>
          <w:i/>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Research</w:t>
      </w:r>
      <w:r>
        <w:rPr>
          <w:i/>
          <w:iCs/>
          <w:color w:val="000000"/>
          <w:sz w:val="16"/>
          <w:szCs w:val="16"/>
        </w:rPr>
        <w:br/>
      </w:r>
      <w:r w:rsidR="00A002A6" w:rsidRPr="00D01E91">
        <w:rPr>
          <w:i/>
          <w:sz w:val="16"/>
          <w:szCs w:val="16"/>
        </w:rPr>
        <w:t>Blooms: Understand</w:t>
      </w:r>
    </w:p>
    <w:p w:rsidR="00A002A6" w:rsidRPr="00D01E91" w:rsidRDefault="00A002A6" w:rsidP="00A002A6">
      <w:pPr>
        <w:rPr>
          <w:i/>
          <w:sz w:val="16"/>
          <w:szCs w:val="16"/>
        </w:rPr>
      </w:pPr>
      <w:r w:rsidRPr="00D01E91">
        <w:rPr>
          <w:i/>
          <w:sz w:val="16"/>
          <w:szCs w:val="16"/>
        </w:rPr>
        <w:t>Difficulty: 2 Medium</w:t>
      </w:r>
    </w:p>
    <w:p w:rsidR="00EF039C" w:rsidRDefault="00B60965" w:rsidP="00EF039C">
      <w:pPr>
        <w:keepLines/>
        <w:widowControl w:val="0"/>
        <w:autoSpaceDE w:val="0"/>
        <w:autoSpaceDN w:val="0"/>
        <w:adjustRightInd w:val="0"/>
        <w:rPr>
          <w:i/>
          <w:iCs/>
          <w:color w:val="000000"/>
          <w:sz w:val="16"/>
          <w:szCs w:val="16"/>
        </w:rPr>
      </w:pPr>
      <w:r>
        <w:rPr>
          <w:i/>
          <w:iCs/>
          <w:color w:val="000000"/>
          <w:sz w:val="16"/>
          <w:szCs w:val="16"/>
        </w:rPr>
        <w:t>Learning Objective: 2</w:t>
      </w:r>
      <w:r>
        <w:rPr>
          <w:i/>
          <w:iCs/>
          <w:color w:val="000000"/>
          <w:sz w:val="16"/>
          <w:szCs w:val="16"/>
        </w:rPr>
        <w:br/>
      </w:r>
      <w:r w:rsidR="00EF039C">
        <w:rPr>
          <w:i/>
          <w:iCs/>
          <w:color w:val="000000"/>
          <w:sz w:val="16"/>
          <w:szCs w:val="16"/>
        </w:rPr>
        <w:t xml:space="preserve">Feedback A: </w:t>
      </w:r>
      <w:r w:rsidR="00CB5093">
        <w:rPr>
          <w:i/>
          <w:iCs/>
          <w:color w:val="000000"/>
          <w:sz w:val="16"/>
          <w:szCs w:val="16"/>
        </w:rPr>
        <w:t>This is not the correct organization.</w:t>
      </w:r>
    </w:p>
    <w:p w:rsidR="00CB5093" w:rsidRDefault="00EF039C" w:rsidP="00CB5093">
      <w:pPr>
        <w:keepLines/>
        <w:widowControl w:val="0"/>
        <w:autoSpaceDE w:val="0"/>
        <w:autoSpaceDN w:val="0"/>
        <w:adjustRightInd w:val="0"/>
        <w:rPr>
          <w:i/>
          <w:iCs/>
          <w:color w:val="000000"/>
          <w:sz w:val="16"/>
          <w:szCs w:val="16"/>
        </w:rPr>
      </w:pPr>
      <w:r>
        <w:rPr>
          <w:i/>
          <w:iCs/>
          <w:color w:val="000000"/>
          <w:sz w:val="16"/>
          <w:szCs w:val="16"/>
        </w:rPr>
        <w:t xml:space="preserve">Feedback B: </w:t>
      </w:r>
      <w:r w:rsidR="00CB5093">
        <w:rPr>
          <w:i/>
          <w:iCs/>
          <w:color w:val="000000"/>
          <w:sz w:val="16"/>
          <w:szCs w:val="16"/>
        </w:rPr>
        <w:t>This is not the correct organization.</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C: </w:t>
      </w:r>
      <w:r w:rsidR="003626D7">
        <w:rPr>
          <w:i/>
          <w:color w:val="000000"/>
          <w:sz w:val="16"/>
          <w:szCs w:val="16"/>
        </w:rPr>
        <w:t>Correct! The PCAOB oversees audits and auditors and sanctions</w:t>
      </w:r>
      <w:r w:rsidR="00CB5093">
        <w:rPr>
          <w:i/>
          <w:color w:val="000000"/>
          <w:sz w:val="16"/>
          <w:szCs w:val="16"/>
        </w:rPr>
        <w:t xml:space="preserve"> firms and individuals for law/regulation violations. </w:t>
      </w:r>
    </w:p>
    <w:p w:rsidR="00CB5093" w:rsidRDefault="00EF039C" w:rsidP="00CB5093">
      <w:pPr>
        <w:keepLines/>
        <w:widowControl w:val="0"/>
        <w:autoSpaceDE w:val="0"/>
        <w:autoSpaceDN w:val="0"/>
        <w:adjustRightInd w:val="0"/>
        <w:rPr>
          <w:i/>
          <w:iCs/>
          <w:color w:val="000000"/>
          <w:sz w:val="16"/>
          <w:szCs w:val="16"/>
        </w:rPr>
      </w:pPr>
      <w:r>
        <w:rPr>
          <w:i/>
          <w:iCs/>
          <w:color w:val="000000"/>
          <w:sz w:val="16"/>
          <w:szCs w:val="16"/>
        </w:rPr>
        <w:t>Feedback D: </w:t>
      </w:r>
      <w:r w:rsidR="00CB5093">
        <w:rPr>
          <w:i/>
          <w:iCs/>
          <w:color w:val="000000"/>
          <w:sz w:val="16"/>
          <w:szCs w:val="16"/>
        </w:rPr>
        <w:t>This is not the correct organization.</w:t>
      </w:r>
    </w:p>
    <w:p w:rsidR="00CB5093" w:rsidRDefault="00EF039C" w:rsidP="00CB5093">
      <w:pPr>
        <w:rPr>
          <w:i/>
          <w:iCs/>
          <w:color w:val="000000"/>
          <w:sz w:val="16"/>
          <w:szCs w:val="16"/>
        </w:rPr>
      </w:pPr>
      <w:r>
        <w:rPr>
          <w:i/>
          <w:iCs/>
          <w:color w:val="000000"/>
          <w:sz w:val="16"/>
          <w:szCs w:val="16"/>
        </w:rPr>
        <w:t>Feedback E: </w:t>
      </w:r>
      <w:r w:rsidR="00CB5093">
        <w:rPr>
          <w:i/>
          <w:iCs/>
          <w:color w:val="000000"/>
          <w:sz w:val="16"/>
          <w:szCs w:val="16"/>
        </w:rPr>
        <w:t>This is not the correct organization.</w:t>
      </w:r>
    </w:p>
    <w:p w:rsidR="00EF039C" w:rsidRPr="003578CE" w:rsidRDefault="00EF039C" w:rsidP="00EF039C">
      <w:pPr>
        <w:rPr>
          <w:i/>
          <w:sz w:val="16"/>
          <w:szCs w:val="16"/>
        </w:rPr>
      </w:pPr>
    </w:p>
    <w:p w:rsidR="00B60965" w:rsidRDefault="00B60965">
      <w:pPr>
        <w:keepLines/>
        <w:widowControl w:val="0"/>
        <w:autoSpaceDE w:val="0"/>
        <w:autoSpaceDN w:val="0"/>
        <w:adjustRightInd w:val="0"/>
        <w:rPr>
          <w:i/>
          <w:iCs/>
          <w:color w:val="000000"/>
          <w:sz w:val="16"/>
          <w:szCs w:val="16"/>
        </w:rPr>
      </w:pPr>
      <w:r>
        <w:rPr>
          <w:i/>
          <w:iCs/>
          <w:color w:val="000000"/>
          <w:sz w:val="16"/>
          <w:szCs w:val="16"/>
        </w:rPr>
        <w:t> </w:t>
      </w:r>
    </w:p>
    <w:p w:rsidR="00B60965" w:rsidRDefault="00B60965">
      <w:pPr>
        <w:keepLines/>
        <w:widowControl w:val="0"/>
        <w:autoSpaceDE w:val="0"/>
        <w:autoSpaceDN w:val="0"/>
        <w:adjustRightInd w:val="0"/>
        <w:rPr>
          <w:color w:val="000000"/>
          <w:sz w:val="18"/>
          <w:szCs w:val="18"/>
        </w:rPr>
      </w:pPr>
    </w:p>
    <w:p w:rsidR="00B60965" w:rsidRDefault="00A64D2E">
      <w:pPr>
        <w:keepNext/>
        <w:keepLines/>
        <w:widowControl w:val="0"/>
        <w:autoSpaceDE w:val="0"/>
        <w:autoSpaceDN w:val="0"/>
        <w:adjustRightInd w:val="0"/>
        <w:spacing w:before="319" w:after="319"/>
        <w:rPr>
          <w:color w:val="000000"/>
        </w:rPr>
      </w:pPr>
      <w:r>
        <w:rPr>
          <w:color w:val="000000"/>
        </w:rPr>
        <w:t>10</w:t>
      </w:r>
      <w:r w:rsidR="00B60965">
        <w:rPr>
          <w:color w:val="000000"/>
        </w:rPr>
        <w:t xml:space="preserve">. Which of the following is </w:t>
      </w:r>
      <w:r w:rsidR="00B60965" w:rsidRPr="00BC4FE5">
        <w:rPr>
          <w:b/>
          <w:color w:val="000000"/>
        </w:rPr>
        <w:t>not</w:t>
      </w:r>
      <w:r w:rsidR="00B60965">
        <w:rPr>
          <w:color w:val="000000"/>
        </w:rPr>
        <w:t xml:space="preserve"> a provision of (nor an outgrowth of) the Sarbanes-Oxley Act? </w:t>
      </w:r>
      <w:r w:rsidR="00B60965">
        <w:rPr>
          <w:color w:val="000000"/>
        </w:rPr>
        <w:br/>
      </w:r>
      <w:r w:rsidR="00B60965">
        <w:rPr>
          <w:color w:val="808080"/>
        </w:rPr>
        <w:t>A.</w:t>
      </w:r>
      <w:r w:rsidR="00B60965">
        <w:rPr>
          <w:color w:val="000000"/>
        </w:rPr>
        <w:t> A public company's annual report must contain a separate disclosure that assesses the company's internal controls.</w:t>
      </w:r>
      <w:r w:rsidR="00B60965">
        <w:rPr>
          <w:color w:val="000000"/>
        </w:rPr>
        <w:br/>
      </w:r>
      <w:r w:rsidR="00B60965">
        <w:rPr>
          <w:color w:val="808080"/>
        </w:rPr>
        <w:t>B.</w:t>
      </w:r>
      <w:r w:rsidR="00B60965">
        <w:rPr>
          <w:color w:val="000000"/>
        </w:rPr>
        <w:t> Management is essentially responsible for establishing and maintaining internal controls.</w:t>
      </w:r>
      <w:r w:rsidR="00B60965">
        <w:rPr>
          <w:color w:val="000000"/>
        </w:rPr>
        <w:br/>
      </w:r>
      <w:r w:rsidR="00B60965">
        <w:rPr>
          <w:color w:val="808080"/>
        </w:rPr>
        <w:t>C.</w:t>
      </w:r>
      <w:r w:rsidR="00B60965">
        <w:rPr>
          <w:color w:val="000000"/>
        </w:rPr>
        <w:t> A company's Chief Executive Officer (CEO) and Chief Financial Officer (CFO) can be held criminally responsible if their firm's financial statements are fraudulent.</w:t>
      </w:r>
      <w:r w:rsidR="00B60965">
        <w:rPr>
          <w:color w:val="000000"/>
        </w:rPr>
        <w:br/>
      </w:r>
      <w:r w:rsidR="00B60965">
        <w:rPr>
          <w:b/>
          <w:bCs/>
          <w:color w:val="000000"/>
          <w:u w:val="single"/>
        </w:rPr>
        <w:t>D.</w:t>
      </w:r>
      <w:r w:rsidR="00B60965">
        <w:rPr>
          <w:color w:val="000000"/>
        </w:rPr>
        <w:t> A company must prepare a balance sheet, an income statement, a statement of stockholders' equity, and a statement of cash flows.</w:t>
      </w:r>
      <w:r w:rsidR="00B60965">
        <w:rPr>
          <w:color w:val="000000"/>
        </w:rPr>
        <w:br/>
      </w:r>
      <w:r w:rsidR="00B60965">
        <w:rPr>
          <w:color w:val="808080"/>
        </w:rPr>
        <w:t>E.</w:t>
      </w:r>
      <w:r w:rsidR="00B60965">
        <w:rPr>
          <w:color w:val="000000"/>
        </w:rPr>
        <w:t> A new body, the Public Company Accounting Oversight Board, oversees and investigates the audits and auditors of public companies.</w:t>
      </w:r>
    </w:p>
    <w:p w:rsidR="00B60965" w:rsidRDefault="00B60965">
      <w:pPr>
        <w:keepNext/>
        <w:keepLines/>
        <w:widowControl w:val="0"/>
        <w:autoSpaceDE w:val="0"/>
        <w:autoSpaceDN w:val="0"/>
        <w:adjustRightInd w:val="0"/>
        <w:rPr>
          <w:color w:val="000000"/>
          <w:sz w:val="18"/>
          <w:szCs w:val="18"/>
        </w:rPr>
      </w:pPr>
      <w:r>
        <w:rPr>
          <w:color w:val="000000"/>
          <w:sz w:val="18"/>
          <w:szCs w:val="18"/>
        </w:rPr>
        <w:t> </w:t>
      </w:r>
    </w:p>
    <w:p w:rsidR="00EF039C" w:rsidRDefault="00B60965" w:rsidP="00EF039C">
      <w:pPr>
        <w:keepLines/>
        <w:widowControl w:val="0"/>
        <w:autoSpaceDE w:val="0"/>
        <w:autoSpaceDN w:val="0"/>
        <w:adjustRightInd w:val="0"/>
        <w:rPr>
          <w:i/>
          <w:iCs/>
          <w:color w:val="000000"/>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Research</w:t>
      </w:r>
      <w:r>
        <w:rPr>
          <w:i/>
          <w:iCs/>
          <w:color w:val="000000"/>
          <w:sz w:val="16"/>
          <w:szCs w:val="16"/>
        </w:rPr>
        <w:br/>
      </w:r>
      <w:r w:rsidR="005D07D3">
        <w:rPr>
          <w:i/>
          <w:iCs/>
          <w:color w:val="000000"/>
          <w:sz w:val="16"/>
          <w:szCs w:val="16"/>
        </w:rPr>
        <w:t>Blooms: Understand</w:t>
      </w:r>
      <w:r>
        <w:rPr>
          <w:i/>
          <w:iCs/>
          <w:color w:val="000000"/>
          <w:sz w:val="16"/>
          <w:szCs w:val="16"/>
        </w:rPr>
        <w:br/>
      </w:r>
      <w:r w:rsidR="005D07D3">
        <w:rPr>
          <w:i/>
          <w:iCs/>
          <w:color w:val="000000"/>
          <w:sz w:val="16"/>
          <w:szCs w:val="16"/>
        </w:rPr>
        <w:t>Difficulty: 2 Medium</w:t>
      </w:r>
      <w:r>
        <w:rPr>
          <w:i/>
          <w:iCs/>
          <w:color w:val="000000"/>
          <w:sz w:val="16"/>
          <w:szCs w:val="16"/>
        </w:rPr>
        <w:br/>
        <w:t>Learning Objective: 2</w:t>
      </w:r>
      <w:r>
        <w:rPr>
          <w:i/>
          <w:iCs/>
          <w:color w:val="000000"/>
          <w:sz w:val="16"/>
          <w:szCs w:val="16"/>
        </w:rPr>
        <w:br/>
        <w:t> </w:t>
      </w:r>
      <w:r w:rsidR="00EF039C">
        <w:rPr>
          <w:i/>
          <w:iCs/>
          <w:color w:val="000000"/>
          <w:sz w:val="16"/>
          <w:szCs w:val="16"/>
        </w:rPr>
        <w:t xml:space="preserve">Feedback A: </w:t>
      </w:r>
      <w:r w:rsidR="00BC4FE5">
        <w:rPr>
          <w:i/>
          <w:iCs/>
          <w:color w:val="000000"/>
          <w:sz w:val="16"/>
          <w:szCs w:val="16"/>
        </w:rPr>
        <w:t>This is</w:t>
      </w:r>
      <w:r w:rsidR="003626D7">
        <w:rPr>
          <w:i/>
          <w:iCs/>
          <w:color w:val="000000"/>
          <w:sz w:val="16"/>
          <w:szCs w:val="16"/>
        </w:rPr>
        <w:t xml:space="preserve"> a provision of SOX.</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3626D7">
        <w:rPr>
          <w:i/>
          <w:iCs/>
          <w:color w:val="000000"/>
          <w:sz w:val="16"/>
          <w:szCs w:val="16"/>
        </w:rPr>
        <w:t>This is a provision of SOX.</w:t>
      </w:r>
    </w:p>
    <w:p w:rsidR="003626D7" w:rsidRDefault="00EF039C" w:rsidP="003626D7">
      <w:pPr>
        <w:keepLines/>
        <w:widowControl w:val="0"/>
        <w:autoSpaceDE w:val="0"/>
        <w:autoSpaceDN w:val="0"/>
        <w:adjustRightInd w:val="0"/>
        <w:rPr>
          <w:i/>
          <w:iCs/>
          <w:color w:val="000000"/>
          <w:sz w:val="16"/>
          <w:szCs w:val="16"/>
        </w:rPr>
      </w:pPr>
      <w:r>
        <w:rPr>
          <w:i/>
          <w:iCs/>
          <w:color w:val="000000"/>
          <w:sz w:val="16"/>
          <w:szCs w:val="16"/>
        </w:rPr>
        <w:t xml:space="preserve">Feedback C: </w:t>
      </w:r>
      <w:r w:rsidR="003626D7">
        <w:rPr>
          <w:i/>
          <w:iCs/>
          <w:color w:val="000000"/>
          <w:sz w:val="16"/>
          <w:szCs w:val="16"/>
        </w:rPr>
        <w:t>This is a provision of SOX.</w:t>
      </w:r>
    </w:p>
    <w:p w:rsidR="00EF039C" w:rsidRDefault="00EF039C" w:rsidP="003626D7">
      <w:pPr>
        <w:keepLines/>
        <w:widowControl w:val="0"/>
        <w:autoSpaceDE w:val="0"/>
        <w:autoSpaceDN w:val="0"/>
        <w:adjustRightInd w:val="0"/>
        <w:rPr>
          <w:i/>
          <w:iCs/>
          <w:color w:val="000000"/>
          <w:sz w:val="16"/>
          <w:szCs w:val="16"/>
        </w:rPr>
      </w:pPr>
      <w:r>
        <w:rPr>
          <w:i/>
          <w:iCs/>
          <w:color w:val="000000"/>
          <w:sz w:val="16"/>
          <w:szCs w:val="16"/>
        </w:rPr>
        <w:t>Feedback D: </w:t>
      </w:r>
      <w:r w:rsidR="003626D7">
        <w:rPr>
          <w:i/>
          <w:iCs/>
          <w:color w:val="000000"/>
          <w:sz w:val="16"/>
          <w:szCs w:val="16"/>
        </w:rPr>
        <w:t>Correct! This is not a provision of SOX.</w:t>
      </w:r>
    </w:p>
    <w:p w:rsidR="00B60965" w:rsidRDefault="00EF039C" w:rsidP="003626D7">
      <w:pPr>
        <w:rPr>
          <w:color w:val="000000"/>
          <w:sz w:val="18"/>
          <w:szCs w:val="18"/>
        </w:rPr>
      </w:pPr>
      <w:r>
        <w:rPr>
          <w:i/>
          <w:iCs/>
          <w:color w:val="000000"/>
          <w:sz w:val="16"/>
          <w:szCs w:val="16"/>
        </w:rPr>
        <w:t>Feedback E: </w:t>
      </w:r>
      <w:r w:rsidR="003626D7">
        <w:rPr>
          <w:i/>
          <w:iCs/>
          <w:color w:val="000000"/>
          <w:sz w:val="16"/>
          <w:szCs w:val="16"/>
        </w:rPr>
        <w:t>This is a provision of SOX.</w:t>
      </w:r>
    </w:p>
    <w:p w:rsidR="0057541C" w:rsidRDefault="0057541C">
      <w:pPr>
        <w:keepNext/>
        <w:keepLines/>
        <w:widowControl w:val="0"/>
        <w:autoSpaceDE w:val="0"/>
        <w:autoSpaceDN w:val="0"/>
        <w:adjustRightInd w:val="0"/>
        <w:spacing w:before="319" w:after="319"/>
        <w:rPr>
          <w:color w:val="000000"/>
        </w:rPr>
      </w:pPr>
    </w:p>
    <w:p w:rsidR="00B60965" w:rsidRDefault="00A64D2E">
      <w:pPr>
        <w:keepNext/>
        <w:keepLines/>
        <w:widowControl w:val="0"/>
        <w:autoSpaceDE w:val="0"/>
        <w:autoSpaceDN w:val="0"/>
        <w:adjustRightInd w:val="0"/>
        <w:spacing w:before="319" w:after="319"/>
        <w:rPr>
          <w:color w:val="000000"/>
        </w:rPr>
      </w:pPr>
      <w:r>
        <w:rPr>
          <w:color w:val="000000"/>
        </w:rPr>
        <w:t>11</w:t>
      </w:r>
      <w:r w:rsidR="00B60965">
        <w:rPr>
          <w:color w:val="000000"/>
        </w:rPr>
        <w:t>. Which of the following statements regarding the Sarbanes-Oxley Act is (are) true? </w:t>
      </w:r>
      <w:r w:rsidR="00B60965">
        <w:rPr>
          <w:color w:val="000000"/>
        </w:rPr>
        <w:br/>
      </w:r>
      <w:r w:rsidR="00B60965">
        <w:rPr>
          <w:color w:val="808080"/>
        </w:rPr>
        <w:t>A.</w:t>
      </w:r>
      <w:r w:rsidR="00B60965">
        <w:rPr>
          <w:color w:val="000000"/>
        </w:rPr>
        <w:t> Management must establish and maintain a system of internal controls over financial reporting.</w:t>
      </w:r>
      <w:r w:rsidR="00B60965">
        <w:rPr>
          <w:color w:val="000000"/>
        </w:rPr>
        <w:br/>
      </w:r>
      <w:r w:rsidR="00B60965">
        <w:rPr>
          <w:color w:val="808080"/>
        </w:rPr>
        <w:t>B.</w:t>
      </w:r>
      <w:r w:rsidR="00B60965">
        <w:rPr>
          <w:color w:val="000000"/>
        </w:rPr>
        <w:t> Management must periodically assess a company's system of internal controls over financial reporting.</w:t>
      </w:r>
      <w:r w:rsidR="00B60965">
        <w:rPr>
          <w:color w:val="000000"/>
        </w:rPr>
        <w:br/>
      </w:r>
      <w:r w:rsidR="00B60965">
        <w:rPr>
          <w:color w:val="808080"/>
        </w:rPr>
        <w:t>C.</w:t>
      </w:r>
      <w:r w:rsidR="00B60965">
        <w:rPr>
          <w:color w:val="000000"/>
        </w:rPr>
        <w:t> Management must include in the company's annual report a separate report that assesses internal controls.</w:t>
      </w:r>
      <w:r w:rsidR="00B60965">
        <w:rPr>
          <w:color w:val="000000"/>
        </w:rPr>
        <w:br/>
      </w:r>
      <w:r w:rsidR="00B60965">
        <w:rPr>
          <w:color w:val="808080"/>
        </w:rPr>
        <w:t>D.</w:t>
      </w:r>
      <w:r w:rsidR="00B60965">
        <w:rPr>
          <w:color w:val="000000"/>
        </w:rPr>
        <w:t> A company's auditors are required to report on management's assessment of internal controls.</w:t>
      </w:r>
      <w:r w:rsidR="00B60965">
        <w:rPr>
          <w:color w:val="000000"/>
        </w:rPr>
        <w:br/>
      </w:r>
      <w:r w:rsidR="00B60965">
        <w:rPr>
          <w:b/>
          <w:bCs/>
          <w:color w:val="000000"/>
          <w:u w:val="single"/>
        </w:rPr>
        <w:t>E.</w:t>
      </w:r>
      <w:r w:rsidR="00CB7693">
        <w:rPr>
          <w:color w:val="000000"/>
        </w:rPr>
        <w:t> All of the answers are correct.</w:t>
      </w:r>
    </w:p>
    <w:p w:rsidR="00B60965" w:rsidRDefault="00B60965">
      <w:pPr>
        <w:keepNext/>
        <w:keepLines/>
        <w:widowControl w:val="0"/>
        <w:autoSpaceDE w:val="0"/>
        <w:autoSpaceDN w:val="0"/>
        <w:adjustRightInd w:val="0"/>
        <w:rPr>
          <w:color w:val="000000"/>
          <w:sz w:val="18"/>
          <w:szCs w:val="18"/>
        </w:rPr>
      </w:pPr>
      <w:r>
        <w:rPr>
          <w:color w:val="000000"/>
          <w:sz w:val="18"/>
          <w:szCs w:val="18"/>
        </w:rPr>
        <w:t> </w:t>
      </w:r>
    </w:p>
    <w:p w:rsidR="00A002A6" w:rsidRPr="00D01E91" w:rsidRDefault="00B60965" w:rsidP="00A002A6">
      <w:pPr>
        <w:rPr>
          <w:i/>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Research</w:t>
      </w:r>
      <w:r>
        <w:rPr>
          <w:i/>
          <w:iCs/>
          <w:color w:val="000000"/>
          <w:sz w:val="16"/>
          <w:szCs w:val="16"/>
        </w:rPr>
        <w:br/>
      </w:r>
      <w:r w:rsidR="00A002A6" w:rsidRPr="00D01E91">
        <w:rPr>
          <w:i/>
          <w:sz w:val="16"/>
          <w:szCs w:val="16"/>
        </w:rPr>
        <w:t>Blooms: Understand</w:t>
      </w:r>
    </w:p>
    <w:p w:rsidR="00A002A6" w:rsidRPr="00D01E91" w:rsidRDefault="00A002A6" w:rsidP="00A002A6">
      <w:pPr>
        <w:rPr>
          <w:i/>
          <w:sz w:val="16"/>
          <w:szCs w:val="16"/>
        </w:rPr>
      </w:pPr>
      <w:r w:rsidRPr="00D01E91">
        <w:rPr>
          <w:i/>
          <w:sz w:val="16"/>
          <w:szCs w:val="16"/>
        </w:rPr>
        <w:t>Difficulty: 2 Medium</w:t>
      </w:r>
    </w:p>
    <w:p w:rsidR="00373BC6" w:rsidRDefault="00B60965" w:rsidP="00EF039C">
      <w:pPr>
        <w:keepLines/>
        <w:widowControl w:val="0"/>
        <w:autoSpaceDE w:val="0"/>
        <w:autoSpaceDN w:val="0"/>
        <w:adjustRightInd w:val="0"/>
        <w:rPr>
          <w:i/>
          <w:iCs/>
          <w:color w:val="000000"/>
          <w:sz w:val="16"/>
          <w:szCs w:val="16"/>
        </w:rPr>
      </w:pPr>
      <w:r>
        <w:rPr>
          <w:i/>
          <w:iCs/>
          <w:color w:val="000000"/>
          <w:sz w:val="16"/>
          <w:szCs w:val="16"/>
        </w:rPr>
        <w:t>Learning Objective: 2</w:t>
      </w:r>
      <w:r>
        <w:rPr>
          <w:i/>
          <w:iCs/>
          <w:color w:val="000000"/>
          <w:sz w:val="16"/>
          <w:szCs w:val="16"/>
        </w:rPr>
        <w:br/>
      </w:r>
      <w:r w:rsidR="00EF039C">
        <w:rPr>
          <w:i/>
          <w:iCs/>
          <w:color w:val="000000"/>
          <w:sz w:val="16"/>
          <w:szCs w:val="16"/>
        </w:rPr>
        <w:t xml:space="preserve">Feedback A: </w:t>
      </w:r>
      <w:r w:rsidR="00373BC6">
        <w:rPr>
          <w:i/>
          <w:iCs/>
          <w:color w:val="000000"/>
          <w:sz w:val="16"/>
          <w:szCs w:val="16"/>
        </w:rPr>
        <w:t>While this is a true statement about SOX, there is a better answer choice listed.</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373BC6">
        <w:rPr>
          <w:i/>
          <w:iCs/>
          <w:color w:val="000000"/>
          <w:sz w:val="16"/>
          <w:szCs w:val="16"/>
        </w:rPr>
        <w:t>While this is a true statement about SOX, there is a better answer choice listed.</w:t>
      </w:r>
    </w:p>
    <w:p w:rsidR="00373BC6" w:rsidRDefault="00EF039C" w:rsidP="00373BC6">
      <w:pPr>
        <w:keepLines/>
        <w:widowControl w:val="0"/>
        <w:autoSpaceDE w:val="0"/>
        <w:autoSpaceDN w:val="0"/>
        <w:adjustRightInd w:val="0"/>
        <w:rPr>
          <w:i/>
          <w:iCs/>
          <w:color w:val="000000"/>
          <w:sz w:val="16"/>
          <w:szCs w:val="16"/>
        </w:rPr>
      </w:pPr>
      <w:r>
        <w:rPr>
          <w:i/>
          <w:iCs/>
          <w:color w:val="000000"/>
          <w:sz w:val="16"/>
          <w:szCs w:val="16"/>
        </w:rPr>
        <w:t xml:space="preserve">Feedback C: </w:t>
      </w:r>
      <w:r w:rsidR="00373BC6">
        <w:rPr>
          <w:i/>
          <w:iCs/>
          <w:color w:val="000000"/>
          <w:sz w:val="16"/>
          <w:szCs w:val="16"/>
        </w:rPr>
        <w:t>While this is a true statement about SOX, there is a better answer choice listed.</w:t>
      </w:r>
    </w:p>
    <w:p w:rsidR="00EF039C" w:rsidRDefault="00EF039C" w:rsidP="00373BC6">
      <w:pPr>
        <w:keepLines/>
        <w:widowControl w:val="0"/>
        <w:autoSpaceDE w:val="0"/>
        <w:autoSpaceDN w:val="0"/>
        <w:adjustRightInd w:val="0"/>
        <w:rPr>
          <w:i/>
          <w:iCs/>
          <w:color w:val="000000"/>
          <w:sz w:val="16"/>
          <w:szCs w:val="16"/>
        </w:rPr>
      </w:pPr>
      <w:r>
        <w:rPr>
          <w:i/>
          <w:iCs/>
          <w:color w:val="000000"/>
          <w:sz w:val="16"/>
          <w:szCs w:val="16"/>
        </w:rPr>
        <w:t>Feedback D: </w:t>
      </w:r>
      <w:r w:rsidR="00373BC6">
        <w:rPr>
          <w:i/>
          <w:iCs/>
          <w:color w:val="000000"/>
          <w:sz w:val="16"/>
          <w:szCs w:val="16"/>
        </w:rPr>
        <w:t>While this is a true statement about SOX, there is a better answer choice listed.</w:t>
      </w:r>
    </w:p>
    <w:p w:rsidR="00373BC6" w:rsidRPr="003578CE" w:rsidRDefault="00EF039C" w:rsidP="00373BC6">
      <w:pPr>
        <w:rPr>
          <w:i/>
          <w:sz w:val="16"/>
          <w:szCs w:val="16"/>
        </w:rPr>
      </w:pPr>
      <w:r>
        <w:rPr>
          <w:i/>
          <w:iCs/>
          <w:color w:val="000000"/>
          <w:sz w:val="16"/>
          <w:szCs w:val="16"/>
        </w:rPr>
        <w:t>Feedback E: </w:t>
      </w:r>
      <w:r w:rsidR="00373BC6">
        <w:rPr>
          <w:i/>
          <w:iCs/>
          <w:color w:val="000000"/>
          <w:sz w:val="16"/>
          <w:szCs w:val="16"/>
        </w:rPr>
        <w:t>Correct! All of these statements about the Sarbanes-Oxley Act are true. </w:t>
      </w:r>
    </w:p>
    <w:p w:rsidR="00EF039C" w:rsidRPr="003578CE" w:rsidRDefault="00EF039C" w:rsidP="00EF039C">
      <w:pPr>
        <w:rPr>
          <w:i/>
          <w:sz w:val="16"/>
          <w:szCs w:val="16"/>
        </w:rPr>
      </w:pPr>
    </w:p>
    <w:p w:rsidR="00B60965" w:rsidRDefault="00B60965">
      <w:pPr>
        <w:keepLines/>
        <w:widowControl w:val="0"/>
        <w:autoSpaceDE w:val="0"/>
        <w:autoSpaceDN w:val="0"/>
        <w:adjustRightInd w:val="0"/>
        <w:rPr>
          <w:i/>
          <w:iCs/>
          <w:color w:val="000000"/>
          <w:sz w:val="16"/>
          <w:szCs w:val="16"/>
        </w:rPr>
      </w:pPr>
      <w:r>
        <w:rPr>
          <w:i/>
          <w:iCs/>
          <w:color w:val="000000"/>
          <w:sz w:val="16"/>
          <w:szCs w:val="16"/>
        </w:rPr>
        <w:t> </w:t>
      </w:r>
    </w:p>
    <w:p w:rsidR="00B60965" w:rsidRDefault="00B60965">
      <w:pPr>
        <w:keepLines/>
        <w:widowControl w:val="0"/>
        <w:autoSpaceDE w:val="0"/>
        <w:autoSpaceDN w:val="0"/>
        <w:adjustRightInd w:val="0"/>
        <w:rPr>
          <w:color w:val="000000"/>
          <w:sz w:val="18"/>
          <w:szCs w:val="18"/>
        </w:rPr>
      </w:pPr>
    </w:p>
    <w:p w:rsidR="00B60965" w:rsidRDefault="00A64D2E">
      <w:pPr>
        <w:keepNext/>
        <w:keepLines/>
        <w:widowControl w:val="0"/>
        <w:autoSpaceDE w:val="0"/>
        <w:autoSpaceDN w:val="0"/>
        <w:adjustRightInd w:val="0"/>
        <w:spacing w:before="319" w:after="319"/>
        <w:rPr>
          <w:color w:val="000000"/>
        </w:rPr>
      </w:pPr>
      <w:r>
        <w:rPr>
          <w:color w:val="000000"/>
        </w:rPr>
        <w:t>12</w:t>
      </w:r>
      <w:r w:rsidR="00B60965">
        <w:rPr>
          <w:color w:val="000000"/>
        </w:rPr>
        <w:t>. The provisions of sections 302 and 404 of the Sarbanes-Oxley Act (as originally enacted) have proved especially troublesome for: </w:t>
      </w:r>
      <w:r w:rsidR="00B60965">
        <w:rPr>
          <w:color w:val="000000"/>
        </w:rPr>
        <w:br/>
      </w:r>
      <w:r w:rsidR="00B60965">
        <w:rPr>
          <w:b/>
          <w:bCs/>
          <w:color w:val="000000"/>
          <w:u w:val="single"/>
        </w:rPr>
        <w:t>A.</w:t>
      </w:r>
      <w:r w:rsidR="00B60965">
        <w:rPr>
          <w:color w:val="000000"/>
        </w:rPr>
        <w:t> Small businesses.</w:t>
      </w:r>
      <w:r w:rsidR="00B60965">
        <w:rPr>
          <w:color w:val="000000"/>
        </w:rPr>
        <w:br/>
      </w:r>
      <w:r w:rsidR="00B60965">
        <w:rPr>
          <w:color w:val="808080"/>
        </w:rPr>
        <w:t>B.</w:t>
      </w:r>
      <w:r w:rsidR="00B60965">
        <w:rPr>
          <w:color w:val="000000"/>
        </w:rPr>
        <w:t> Private universities.</w:t>
      </w:r>
      <w:r w:rsidR="00B60965">
        <w:rPr>
          <w:color w:val="000000"/>
        </w:rPr>
        <w:br/>
      </w:r>
      <w:r w:rsidR="00B60965">
        <w:rPr>
          <w:color w:val="808080"/>
        </w:rPr>
        <w:t>C.</w:t>
      </w:r>
      <w:r w:rsidR="00B60965">
        <w:rPr>
          <w:color w:val="000000"/>
        </w:rPr>
        <w:t> Cities and municipalities.</w:t>
      </w:r>
      <w:r w:rsidR="00B60965">
        <w:rPr>
          <w:color w:val="000000"/>
        </w:rPr>
        <w:br/>
      </w:r>
      <w:r w:rsidR="00B60965">
        <w:rPr>
          <w:color w:val="808080"/>
        </w:rPr>
        <w:t>D.</w:t>
      </w:r>
      <w:r w:rsidR="00B60965">
        <w:rPr>
          <w:color w:val="000000"/>
        </w:rPr>
        <w:t> Healthcare providers.</w:t>
      </w:r>
      <w:r w:rsidR="00B60965">
        <w:rPr>
          <w:color w:val="000000"/>
        </w:rPr>
        <w:br/>
      </w:r>
      <w:r w:rsidR="00B60965">
        <w:rPr>
          <w:color w:val="808080"/>
        </w:rPr>
        <w:t>E.</w:t>
      </w:r>
      <w:r w:rsidR="00B60965">
        <w:rPr>
          <w:color w:val="000000"/>
        </w:rPr>
        <w:t> Individual taxpayers.</w:t>
      </w:r>
    </w:p>
    <w:p w:rsidR="00B60965" w:rsidRDefault="00B60965">
      <w:pPr>
        <w:keepNext/>
        <w:keepLines/>
        <w:widowControl w:val="0"/>
        <w:autoSpaceDE w:val="0"/>
        <w:autoSpaceDN w:val="0"/>
        <w:adjustRightInd w:val="0"/>
        <w:rPr>
          <w:color w:val="000000"/>
          <w:sz w:val="18"/>
          <w:szCs w:val="18"/>
        </w:rPr>
      </w:pPr>
      <w:r>
        <w:rPr>
          <w:color w:val="000000"/>
          <w:sz w:val="18"/>
          <w:szCs w:val="18"/>
        </w:rPr>
        <w:t> </w:t>
      </w:r>
    </w:p>
    <w:p w:rsidR="00EF039C" w:rsidRDefault="00B60965" w:rsidP="00EF039C">
      <w:pPr>
        <w:keepLines/>
        <w:widowControl w:val="0"/>
        <w:autoSpaceDE w:val="0"/>
        <w:autoSpaceDN w:val="0"/>
        <w:adjustRightInd w:val="0"/>
        <w:rPr>
          <w:i/>
          <w:iCs/>
          <w:color w:val="000000"/>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Research</w:t>
      </w:r>
      <w:r>
        <w:rPr>
          <w:i/>
          <w:iCs/>
          <w:color w:val="000000"/>
          <w:sz w:val="16"/>
          <w:szCs w:val="16"/>
        </w:rPr>
        <w:br/>
      </w:r>
      <w:r w:rsidR="005D07D3">
        <w:rPr>
          <w:i/>
          <w:iCs/>
          <w:color w:val="000000"/>
          <w:sz w:val="16"/>
          <w:szCs w:val="16"/>
        </w:rPr>
        <w:t>Blooms: Understand</w:t>
      </w:r>
      <w:r>
        <w:rPr>
          <w:i/>
          <w:iCs/>
          <w:color w:val="000000"/>
          <w:sz w:val="16"/>
          <w:szCs w:val="16"/>
        </w:rPr>
        <w:br/>
      </w:r>
      <w:r w:rsidR="005D07D3">
        <w:rPr>
          <w:i/>
          <w:iCs/>
          <w:color w:val="000000"/>
          <w:sz w:val="16"/>
          <w:szCs w:val="16"/>
        </w:rPr>
        <w:t>Difficulty: 2 Medium</w:t>
      </w:r>
      <w:r>
        <w:rPr>
          <w:i/>
          <w:iCs/>
          <w:color w:val="000000"/>
          <w:sz w:val="16"/>
          <w:szCs w:val="16"/>
        </w:rPr>
        <w:br/>
        <w:t>Learning Objective: 2</w:t>
      </w:r>
      <w:r>
        <w:rPr>
          <w:i/>
          <w:iCs/>
          <w:color w:val="000000"/>
          <w:sz w:val="16"/>
          <w:szCs w:val="16"/>
        </w:rPr>
        <w:br/>
      </w:r>
      <w:r w:rsidR="00EF039C">
        <w:rPr>
          <w:i/>
          <w:iCs/>
          <w:color w:val="000000"/>
          <w:sz w:val="16"/>
          <w:szCs w:val="16"/>
        </w:rPr>
        <w:t xml:space="preserve">Feedback A: Correct! </w:t>
      </w:r>
      <w:r w:rsidR="00BC4FE5">
        <w:rPr>
          <w:i/>
          <w:color w:val="000000"/>
          <w:sz w:val="16"/>
          <w:szCs w:val="16"/>
        </w:rPr>
        <w:t>These provisions of SOX have proven to be troublesome for small businesses.</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BC4FE5">
        <w:rPr>
          <w:i/>
          <w:color w:val="000000"/>
          <w:sz w:val="16"/>
          <w:szCs w:val="16"/>
        </w:rPr>
        <w:t>This group is incorrect.</w:t>
      </w:r>
    </w:p>
    <w:p w:rsidR="00BC4FE5" w:rsidRDefault="00EF039C" w:rsidP="00BC4FE5">
      <w:pPr>
        <w:keepLines/>
        <w:widowControl w:val="0"/>
        <w:autoSpaceDE w:val="0"/>
        <w:autoSpaceDN w:val="0"/>
        <w:adjustRightInd w:val="0"/>
        <w:rPr>
          <w:i/>
          <w:iCs/>
          <w:color w:val="000000"/>
          <w:sz w:val="16"/>
          <w:szCs w:val="16"/>
        </w:rPr>
      </w:pPr>
      <w:r>
        <w:rPr>
          <w:i/>
          <w:iCs/>
          <w:color w:val="000000"/>
          <w:sz w:val="16"/>
          <w:szCs w:val="16"/>
        </w:rPr>
        <w:t xml:space="preserve">Feedback C: </w:t>
      </w:r>
      <w:r w:rsidR="00BC4FE5">
        <w:rPr>
          <w:i/>
          <w:color w:val="000000"/>
          <w:sz w:val="16"/>
          <w:szCs w:val="16"/>
        </w:rPr>
        <w:t>This group is incorrect.</w:t>
      </w:r>
    </w:p>
    <w:p w:rsidR="00BC4FE5" w:rsidRDefault="00EF039C" w:rsidP="00BC4FE5">
      <w:pPr>
        <w:keepLines/>
        <w:widowControl w:val="0"/>
        <w:autoSpaceDE w:val="0"/>
        <w:autoSpaceDN w:val="0"/>
        <w:adjustRightInd w:val="0"/>
        <w:rPr>
          <w:i/>
          <w:iCs/>
          <w:color w:val="000000"/>
          <w:sz w:val="16"/>
          <w:szCs w:val="16"/>
        </w:rPr>
      </w:pPr>
      <w:r>
        <w:rPr>
          <w:i/>
          <w:iCs/>
          <w:color w:val="000000"/>
          <w:sz w:val="16"/>
          <w:szCs w:val="16"/>
        </w:rPr>
        <w:t>Feedback D: </w:t>
      </w:r>
      <w:r w:rsidR="00BC4FE5">
        <w:rPr>
          <w:i/>
          <w:color w:val="000000"/>
          <w:sz w:val="16"/>
          <w:szCs w:val="16"/>
        </w:rPr>
        <w:t>This group is incorrect.</w:t>
      </w:r>
    </w:p>
    <w:p w:rsidR="00BC4FE5" w:rsidRDefault="00EF039C" w:rsidP="00BC4FE5">
      <w:pPr>
        <w:keepLines/>
        <w:widowControl w:val="0"/>
        <w:autoSpaceDE w:val="0"/>
        <w:autoSpaceDN w:val="0"/>
        <w:adjustRightInd w:val="0"/>
        <w:rPr>
          <w:i/>
          <w:iCs/>
          <w:color w:val="000000"/>
          <w:sz w:val="16"/>
          <w:szCs w:val="16"/>
        </w:rPr>
      </w:pPr>
      <w:r>
        <w:rPr>
          <w:i/>
          <w:iCs/>
          <w:color w:val="000000"/>
          <w:sz w:val="16"/>
          <w:szCs w:val="16"/>
        </w:rPr>
        <w:t>Feedback E: </w:t>
      </w:r>
      <w:r w:rsidR="00BC4FE5">
        <w:rPr>
          <w:i/>
          <w:color w:val="000000"/>
          <w:sz w:val="16"/>
          <w:szCs w:val="16"/>
        </w:rPr>
        <w:t>This group is incorrect.</w:t>
      </w:r>
    </w:p>
    <w:p w:rsidR="00EF039C" w:rsidRPr="003578CE" w:rsidRDefault="00EF039C" w:rsidP="00EF039C">
      <w:pPr>
        <w:rPr>
          <w:i/>
          <w:sz w:val="16"/>
          <w:szCs w:val="16"/>
        </w:rPr>
      </w:pPr>
    </w:p>
    <w:p w:rsidR="00B60965" w:rsidRDefault="00B60965">
      <w:pPr>
        <w:keepLines/>
        <w:widowControl w:val="0"/>
        <w:autoSpaceDE w:val="0"/>
        <w:autoSpaceDN w:val="0"/>
        <w:adjustRightInd w:val="0"/>
        <w:rPr>
          <w:i/>
          <w:iCs/>
          <w:color w:val="000000"/>
          <w:sz w:val="16"/>
          <w:szCs w:val="16"/>
        </w:rPr>
      </w:pPr>
      <w:r>
        <w:rPr>
          <w:i/>
          <w:iCs/>
          <w:color w:val="000000"/>
          <w:sz w:val="16"/>
          <w:szCs w:val="16"/>
        </w:rPr>
        <w:t> </w:t>
      </w:r>
    </w:p>
    <w:p w:rsidR="0057541C" w:rsidRDefault="0057541C" w:rsidP="00A15F4A">
      <w:pPr>
        <w:keepNext/>
        <w:keepLines/>
        <w:widowControl w:val="0"/>
        <w:autoSpaceDE w:val="0"/>
        <w:autoSpaceDN w:val="0"/>
        <w:adjustRightInd w:val="0"/>
        <w:spacing w:before="319" w:after="319"/>
        <w:rPr>
          <w:color w:val="000000"/>
        </w:rPr>
      </w:pPr>
    </w:p>
    <w:p w:rsidR="00A15F4A" w:rsidRDefault="00A64D2E" w:rsidP="00A15F4A">
      <w:pPr>
        <w:keepNext/>
        <w:keepLines/>
        <w:widowControl w:val="0"/>
        <w:autoSpaceDE w:val="0"/>
        <w:autoSpaceDN w:val="0"/>
        <w:adjustRightInd w:val="0"/>
        <w:spacing w:before="319" w:after="319"/>
        <w:rPr>
          <w:color w:val="000000"/>
        </w:rPr>
      </w:pPr>
      <w:r>
        <w:rPr>
          <w:color w:val="000000"/>
        </w:rPr>
        <w:t>13</w:t>
      </w:r>
      <w:r w:rsidR="00A15F4A">
        <w:rPr>
          <w:color w:val="000000"/>
        </w:rPr>
        <w:t xml:space="preserve">. The provisions of section 302 of the Sarbanes-Oxley Act (as originally enacted) require the signing officers of a company to do all of the following </w:t>
      </w:r>
      <w:r w:rsidR="00A15F4A" w:rsidRPr="0089343B">
        <w:rPr>
          <w:b/>
          <w:color w:val="000000"/>
        </w:rPr>
        <w:t>except</w:t>
      </w:r>
      <w:r w:rsidR="00A15F4A">
        <w:rPr>
          <w:color w:val="000000"/>
        </w:rPr>
        <w:t>: </w:t>
      </w:r>
      <w:r w:rsidR="00A15F4A">
        <w:rPr>
          <w:color w:val="000000"/>
        </w:rPr>
        <w:br/>
      </w:r>
      <w:r w:rsidR="00A15F4A">
        <w:rPr>
          <w:b/>
          <w:bCs/>
          <w:color w:val="000000"/>
          <w:u w:val="single"/>
        </w:rPr>
        <w:t>A.</w:t>
      </w:r>
      <w:r w:rsidR="00A15F4A">
        <w:rPr>
          <w:color w:val="000000"/>
        </w:rPr>
        <w:t> Audit the internal controls over financial reporting.</w:t>
      </w:r>
      <w:r w:rsidR="00A15F4A">
        <w:rPr>
          <w:color w:val="000000"/>
        </w:rPr>
        <w:br/>
      </w:r>
      <w:r w:rsidR="00A15F4A">
        <w:rPr>
          <w:color w:val="808080"/>
        </w:rPr>
        <w:t>B.</w:t>
      </w:r>
      <w:r w:rsidR="00A15F4A">
        <w:rPr>
          <w:color w:val="000000"/>
        </w:rPr>
        <w:t> Establish the internal controls over financial reporting.</w:t>
      </w:r>
      <w:r w:rsidR="00A15F4A">
        <w:rPr>
          <w:color w:val="000000"/>
        </w:rPr>
        <w:br/>
      </w:r>
      <w:r w:rsidR="00A15F4A">
        <w:rPr>
          <w:color w:val="808080"/>
        </w:rPr>
        <w:t>C.</w:t>
      </w:r>
      <w:r w:rsidR="00A15F4A">
        <w:rPr>
          <w:color w:val="000000"/>
        </w:rPr>
        <w:t> Maintain the internal controls over financial reporting.</w:t>
      </w:r>
      <w:r w:rsidR="00A15F4A">
        <w:rPr>
          <w:color w:val="000000"/>
        </w:rPr>
        <w:br/>
      </w:r>
      <w:r w:rsidR="00A15F4A">
        <w:rPr>
          <w:color w:val="808080"/>
        </w:rPr>
        <w:t>D.</w:t>
      </w:r>
      <w:r w:rsidR="00A15F4A">
        <w:rPr>
          <w:color w:val="000000"/>
        </w:rPr>
        <w:t> Evaluate the internal controls over financial reporting.</w:t>
      </w:r>
      <w:r w:rsidR="00A15F4A">
        <w:rPr>
          <w:color w:val="000000"/>
        </w:rPr>
        <w:br/>
      </w:r>
      <w:r w:rsidR="00A15F4A">
        <w:rPr>
          <w:color w:val="808080"/>
        </w:rPr>
        <w:t>E.</w:t>
      </w:r>
      <w:r w:rsidR="00A15F4A">
        <w:rPr>
          <w:color w:val="000000"/>
        </w:rPr>
        <w:t> Disclose material weaknesses in the internal controls over financial reporting.</w:t>
      </w:r>
    </w:p>
    <w:p w:rsidR="00A15F4A" w:rsidRDefault="00A15F4A" w:rsidP="00A15F4A">
      <w:pPr>
        <w:keepNext/>
        <w:keepLines/>
        <w:widowControl w:val="0"/>
        <w:autoSpaceDE w:val="0"/>
        <w:autoSpaceDN w:val="0"/>
        <w:adjustRightInd w:val="0"/>
        <w:rPr>
          <w:color w:val="000000"/>
          <w:sz w:val="18"/>
          <w:szCs w:val="18"/>
        </w:rPr>
      </w:pPr>
      <w:r>
        <w:rPr>
          <w:color w:val="000000"/>
          <w:sz w:val="18"/>
          <w:szCs w:val="18"/>
        </w:rPr>
        <w:t> </w:t>
      </w:r>
    </w:p>
    <w:p w:rsidR="00EF039C" w:rsidRDefault="00A15F4A" w:rsidP="00EF039C">
      <w:pPr>
        <w:keepLines/>
        <w:widowControl w:val="0"/>
        <w:autoSpaceDE w:val="0"/>
        <w:autoSpaceDN w:val="0"/>
        <w:adjustRightInd w:val="0"/>
        <w:rPr>
          <w:i/>
          <w:iCs/>
          <w:color w:val="000000"/>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Research</w:t>
      </w:r>
      <w:r>
        <w:rPr>
          <w:i/>
          <w:iCs/>
          <w:color w:val="000000"/>
          <w:sz w:val="16"/>
          <w:szCs w:val="16"/>
        </w:rPr>
        <w:br/>
      </w:r>
      <w:r w:rsidR="005D07D3">
        <w:rPr>
          <w:i/>
          <w:iCs/>
          <w:color w:val="000000"/>
          <w:sz w:val="16"/>
          <w:szCs w:val="16"/>
        </w:rPr>
        <w:t>Blooms: Understand</w:t>
      </w:r>
      <w:r>
        <w:rPr>
          <w:i/>
          <w:iCs/>
          <w:color w:val="000000"/>
          <w:sz w:val="16"/>
          <w:szCs w:val="16"/>
        </w:rPr>
        <w:br/>
      </w:r>
      <w:r w:rsidR="005D07D3">
        <w:rPr>
          <w:i/>
          <w:iCs/>
          <w:color w:val="000000"/>
          <w:sz w:val="16"/>
          <w:szCs w:val="16"/>
        </w:rPr>
        <w:t>Difficulty: 2 Medium</w:t>
      </w:r>
      <w:r>
        <w:rPr>
          <w:i/>
          <w:iCs/>
          <w:color w:val="000000"/>
          <w:sz w:val="16"/>
          <w:szCs w:val="16"/>
        </w:rPr>
        <w:br/>
        <w:t>Learning Objective: 2</w:t>
      </w:r>
      <w:r>
        <w:rPr>
          <w:i/>
          <w:iCs/>
          <w:color w:val="000000"/>
          <w:sz w:val="16"/>
          <w:szCs w:val="16"/>
        </w:rPr>
        <w:br/>
      </w:r>
      <w:r w:rsidR="00EF039C">
        <w:rPr>
          <w:i/>
          <w:iCs/>
          <w:color w:val="000000"/>
          <w:sz w:val="16"/>
          <w:szCs w:val="16"/>
        </w:rPr>
        <w:t xml:space="preserve">Feedback A: Correct! </w:t>
      </w:r>
      <w:r w:rsidR="0089343B">
        <w:rPr>
          <w:i/>
          <w:color w:val="000000"/>
          <w:sz w:val="16"/>
          <w:szCs w:val="16"/>
        </w:rPr>
        <w:t>Provisions of Section 302</w:t>
      </w:r>
      <w:r w:rsidR="008012E0">
        <w:rPr>
          <w:i/>
          <w:color w:val="000000"/>
          <w:sz w:val="16"/>
          <w:szCs w:val="16"/>
        </w:rPr>
        <w:t xml:space="preserve"> do not require signing officers of a company to audit the internal controls over financial reporting.</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8012E0">
        <w:rPr>
          <w:i/>
          <w:color w:val="000000"/>
          <w:sz w:val="16"/>
          <w:szCs w:val="16"/>
        </w:rPr>
        <w:t>This is a requirement.</w:t>
      </w:r>
    </w:p>
    <w:p w:rsidR="008012E0" w:rsidRDefault="00EF039C" w:rsidP="008012E0">
      <w:pPr>
        <w:keepLines/>
        <w:widowControl w:val="0"/>
        <w:autoSpaceDE w:val="0"/>
        <w:autoSpaceDN w:val="0"/>
        <w:adjustRightInd w:val="0"/>
        <w:rPr>
          <w:i/>
          <w:color w:val="000000"/>
          <w:sz w:val="16"/>
          <w:szCs w:val="16"/>
        </w:rPr>
      </w:pPr>
      <w:r>
        <w:rPr>
          <w:i/>
          <w:iCs/>
          <w:color w:val="000000"/>
          <w:sz w:val="16"/>
          <w:szCs w:val="16"/>
        </w:rPr>
        <w:t xml:space="preserve">Feedback C: </w:t>
      </w:r>
      <w:r w:rsidR="008012E0">
        <w:rPr>
          <w:i/>
          <w:color w:val="000000"/>
          <w:sz w:val="16"/>
          <w:szCs w:val="16"/>
        </w:rPr>
        <w:t>This is a requirement.</w:t>
      </w:r>
    </w:p>
    <w:p w:rsidR="008012E0" w:rsidRDefault="00EF039C" w:rsidP="008012E0">
      <w:pPr>
        <w:keepLines/>
        <w:widowControl w:val="0"/>
        <w:autoSpaceDE w:val="0"/>
        <w:autoSpaceDN w:val="0"/>
        <w:adjustRightInd w:val="0"/>
        <w:rPr>
          <w:i/>
          <w:color w:val="000000"/>
          <w:sz w:val="16"/>
          <w:szCs w:val="16"/>
        </w:rPr>
      </w:pPr>
      <w:r>
        <w:rPr>
          <w:i/>
          <w:iCs/>
          <w:color w:val="000000"/>
          <w:sz w:val="16"/>
          <w:szCs w:val="16"/>
        </w:rPr>
        <w:t>Feedback D: </w:t>
      </w:r>
      <w:r w:rsidR="008012E0">
        <w:rPr>
          <w:i/>
          <w:color w:val="000000"/>
          <w:sz w:val="16"/>
          <w:szCs w:val="16"/>
        </w:rPr>
        <w:t>This is a requirement.</w:t>
      </w:r>
    </w:p>
    <w:p w:rsidR="00EF039C" w:rsidRPr="003578CE" w:rsidRDefault="00EF039C" w:rsidP="008012E0">
      <w:pPr>
        <w:keepLines/>
        <w:widowControl w:val="0"/>
        <w:autoSpaceDE w:val="0"/>
        <w:autoSpaceDN w:val="0"/>
        <w:adjustRightInd w:val="0"/>
        <w:rPr>
          <w:i/>
          <w:sz w:val="16"/>
          <w:szCs w:val="16"/>
        </w:rPr>
      </w:pPr>
      <w:r>
        <w:rPr>
          <w:i/>
          <w:iCs/>
          <w:color w:val="000000"/>
          <w:sz w:val="16"/>
          <w:szCs w:val="16"/>
        </w:rPr>
        <w:t>Feedback E: </w:t>
      </w:r>
      <w:r w:rsidR="008012E0">
        <w:rPr>
          <w:i/>
          <w:color w:val="000000"/>
          <w:sz w:val="16"/>
          <w:szCs w:val="16"/>
        </w:rPr>
        <w:t>This is a requirement.</w:t>
      </w:r>
    </w:p>
    <w:p w:rsidR="00A15F4A" w:rsidRDefault="00A15F4A" w:rsidP="00A15F4A">
      <w:pPr>
        <w:keepLines/>
        <w:widowControl w:val="0"/>
        <w:autoSpaceDE w:val="0"/>
        <w:autoSpaceDN w:val="0"/>
        <w:adjustRightInd w:val="0"/>
        <w:rPr>
          <w:color w:val="000000"/>
          <w:sz w:val="18"/>
          <w:szCs w:val="18"/>
        </w:rPr>
      </w:pPr>
    </w:p>
    <w:p w:rsidR="00A15F4A" w:rsidRDefault="00A64D2E" w:rsidP="00A15F4A">
      <w:pPr>
        <w:keepNext/>
        <w:keepLines/>
        <w:widowControl w:val="0"/>
        <w:autoSpaceDE w:val="0"/>
        <w:autoSpaceDN w:val="0"/>
        <w:adjustRightInd w:val="0"/>
        <w:spacing w:before="319" w:after="319"/>
        <w:rPr>
          <w:color w:val="000000"/>
        </w:rPr>
      </w:pPr>
      <w:r>
        <w:rPr>
          <w:color w:val="000000"/>
        </w:rPr>
        <w:t>14</w:t>
      </w:r>
      <w:r w:rsidR="00A15F4A">
        <w:rPr>
          <w:color w:val="000000"/>
        </w:rPr>
        <w:t xml:space="preserve">. Section 404 of the Sarbanes-Oxley Act, </w:t>
      </w:r>
      <w:r w:rsidR="00A15F4A" w:rsidRPr="00A15F4A">
        <w:rPr>
          <w:i/>
          <w:color w:val="000000"/>
        </w:rPr>
        <w:t>Management Assessment of Internal Controls</w:t>
      </w:r>
      <w:r w:rsidR="00A15F4A">
        <w:rPr>
          <w:color w:val="000000"/>
        </w:rPr>
        <w:t xml:space="preserve">, includes all of the following </w:t>
      </w:r>
      <w:r w:rsidR="00A15F4A" w:rsidRPr="00176E8E">
        <w:rPr>
          <w:b/>
          <w:color w:val="000000"/>
        </w:rPr>
        <w:t>except</w:t>
      </w:r>
      <w:r w:rsidR="00A15F4A">
        <w:rPr>
          <w:color w:val="000000"/>
        </w:rPr>
        <w:t>: </w:t>
      </w:r>
      <w:r w:rsidR="00A15F4A">
        <w:rPr>
          <w:color w:val="000000"/>
        </w:rPr>
        <w:br/>
      </w:r>
      <w:r w:rsidR="00A15F4A" w:rsidRPr="00A15F4A">
        <w:rPr>
          <w:color w:val="808080"/>
        </w:rPr>
        <w:t>A.</w:t>
      </w:r>
      <w:r w:rsidR="00A15F4A">
        <w:rPr>
          <w:color w:val="000000"/>
        </w:rPr>
        <w:t xml:space="preserve"> A statement of management’s responsibility for establishing the internal control structure. </w:t>
      </w:r>
      <w:r w:rsidR="00A15F4A">
        <w:rPr>
          <w:color w:val="000000"/>
        </w:rPr>
        <w:br/>
      </w:r>
      <w:r w:rsidR="00A15F4A" w:rsidRPr="00A15F4A">
        <w:rPr>
          <w:b/>
          <w:bCs/>
          <w:color w:val="000000"/>
          <w:u w:val="single"/>
        </w:rPr>
        <w:t>B.</w:t>
      </w:r>
      <w:r w:rsidR="00A15F4A">
        <w:rPr>
          <w:color w:val="000000"/>
        </w:rPr>
        <w:t> A waiver of auditor responsibility for assessing management’s report on internal controls.</w:t>
      </w:r>
      <w:r w:rsidR="00A15F4A">
        <w:rPr>
          <w:color w:val="000000"/>
        </w:rPr>
        <w:br/>
      </w:r>
      <w:r w:rsidR="00A15F4A">
        <w:rPr>
          <w:color w:val="808080"/>
        </w:rPr>
        <w:t>C.</w:t>
      </w:r>
      <w:r w:rsidR="00A15F4A">
        <w:rPr>
          <w:color w:val="000000"/>
        </w:rPr>
        <w:t> An assessment of the effectiveness of internal controls by management.</w:t>
      </w:r>
      <w:r w:rsidR="00A15F4A">
        <w:rPr>
          <w:color w:val="000000"/>
        </w:rPr>
        <w:br/>
      </w:r>
      <w:r w:rsidR="00A15F4A">
        <w:rPr>
          <w:color w:val="808080"/>
        </w:rPr>
        <w:t>D.</w:t>
      </w:r>
      <w:r w:rsidR="00A15F4A">
        <w:rPr>
          <w:color w:val="000000"/>
        </w:rPr>
        <w:t> An assessment of the effectiveness of procedures for financial reporting by management.</w:t>
      </w:r>
      <w:r w:rsidR="00A15F4A">
        <w:rPr>
          <w:color w:val="000000"/>
        </w:rPr>
        <w:br/>
      </w:r>
      <w:r w:rsidR="00A15F4A">
        <w:rPr>
          <w:color w:val="808080"/>
        </w:rPr>
        <w:t>E.</w:t>
      </w:r>
      <w:r w:rsidR="00A15F4A">
        <w:rPr>
          <w:color w:val="000000"/>
        </w:rPr>
        <w:t> A requirement that management include in its annual report an internal control report.</w:t>
      </w:r>
    </w:p>
    <w:p w:rsidR="00A15F4A" w:rsidRDefault="00A15F4A" w:rsidP="00A15F4A">
      <w:pPr>
        <w:keepNext/>
        <w:keepLines/>
        <w:widowControl w:val="0"/>
        <w:autoSpaceDE w:val="0"/>
        <w:autoSpaceDN w:val="0"/>
        <w:adjustRightInd w:val="0"/>
        <w:rPr>
          <w:color w:val="000000"/>
          <w:sz w:val="18"/>
          <w:szCs w:val="18"/>
        </w:rPr>
      </w:pPr>
      <w:r>
        <w:rPr>
          <w:color w:val="000000"/>
          <w:sz w:val="18"/>
          <w:szCs w:val="18"/>
        </w:rPr>
        <w:t> </w:t>
      </w:r>
    </w:p>
    <w:p w:rsidR="00EF039C" w:rsidRDefault="00A15F4A" w:rsidP="00EF039C">
      <w:pPr>
        <w:keepLines/>
        <w:widowControl w:val="0"/>
        <w:autoSpaceDE w:val="0"/>
        <w:autoSpaceDN w:val="0"/>
        <w:adjustRightInd w:val="0"/>
        <w:rPr>
          <w:i/>
          <w:iCs/>
          <w:color w:val="000000"/>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Research</w:t>
      </w:r>
      <w:r>
        <w:rPr>
          <w:i/>
          <w:iCs/>
          <w:color w:val="000000"/>
          <w:sz w:val="16"/>
          <w:szCs w:val="16"/>
        </w:rPr>
        <w:br/>
      </w:r>
      <w:r w:rsidR="005D07D3">
        <w:rPr>
          <w:i/>
          <w:iCs/>
          <w:color w:val="000000"/>
          <w:sz w:val="16"/>
          <w:szCs w:val="16"/>
        </w:rPr>
        <w:t>Blooms: Understand</w:t>
      </w:r>
      <w:r>
        <w:rPr>
          <w:i/>
          <w:iCs/>
          <w:color w:val="000000"/>
          <w:sz w:val="16"/>
          <w:szCs w:val="16"/>
        </w:rPr>
        <w:br/>
      </w:r>
      <w:r w:rsidR="005D07D3">
        <w:rPr>
          <w:i/>
          <w:iCs/>
          <w:color w:val="000000"/>
          <w:sz w:val="16"/>
          <w:szCs w:val="16"/>
        </w:rPr>
        <w:t>Difficulty: 2 Medium</w:t>
      </w:r>
      <w:r>
        <w:rPr>
          <w:i/>
          <w:iCs/>
          <w:color w:val="000000"/>
          <w:sz w:val="16"/>
          <w:szCs w:val="16"/>
        </w:rPr>
        <w:br/>
        <w:t>Learning Objective: 2</w:t>
      </w:r>
      <w:r>
        <w:rPr>
          <w:i/>
          <w:iCs/>
          <w:color w:val="000000"/>
          <w:sz w:val="16"/>
          <w:szCs w:val="16"/>
        </w:rPr>
        <w:br/>
      </w:r>
      <w:r w:rsidR="00EF039C">
        <w:rPr>
          <w:i/>
          <w:iCs/>
          <w:color w:val="000000"/>
          <w:sz w:val="16"/>
          <w:szCs w:val="16"/>
        </w:rPr>
        <w:t xml:space="preserve">Feedback A: </w:t>
      </w:r>
      <w:r w:rsidR="00176E8E">
        <w:rPr>
          <w:i/>
          <w:iCs/>
          <w:color w:val="000000"/>
          <w:sz w:val="16"/>
          <w:szCs w:val="16"/>
        </w:rPr>
        <w:t xml:space="preserve">Section 404 includes this item. </w:t>
      </w:r>
    </w:p>
    <w:p w:rsidR="00176E8E" w:rsidRDefault="00176E8E" w:rsidP="00176E8E">
      <w:pPr>
        <w:keepLines/>
        <w:widowControl w:val="0"/>
        <w:autoSpaceDE w:val="0"/>
        <w:autoSpaceDN w:val="0"/>
        <w:adjustRightInd w:val="0"/>
        <w:rPr>
          <w:i/>
          <w:iCs/>
          <w:color w:val="000000"/>
          <w:sz w:val="16"/>
          <w:szCs w:val="16"/>
        </w:rPr>
      </w:pPr>
      <w:r>
        <w:rPr>
          <w:i/>
          <w:iCs/>
          <w:color w:val="000000"/>
          <w:sz w:val="16"/>
          <w:szCs w:val="16"/>
        </w:rPr>
        <w:t xml:space="preserve">Feedback B: </w:t>
      </w:r>
      <w:r>
        <w:rPr>
          <w:i/>
          <w:color w:val="000000"/>
          <w:sz w:val="16"/>
          <w:szCs w:val="16"/>
        </w:rPr>
        <w:t>Correct! Section 404 does not include a waiver of auditor responsibility for assessing management’s report on internal controls.</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w:t>
      </w:r>
      <w:r w:rsidR="00176E8E">
        <w:rPr>
          <w:i/>
          <w:iCs/>
          <w:color w:val="000000"/>
          <w:sz w:val="16"/>
          <w:szCs w:val="16"/>
        </w:rPr>
        <w:t>C</w:t>
      </w:r>
      <w:r>
        <w:rPr>
          <w:i/>
          <w:iCs/>
          <w:color w:val="000000"/>
          <w:sz w:val="16"/>
          <w:szCs w:val="16"/>
        </w:rPr>
        <w:t xml:space="preserve">: </w:t>
      </w:r>
      <w:r w:rsidR="00176E8E">
        <w:rPr>
          <w:i/>
          <w:iCs/>
          <w:color w:val="000000"/>
          <w:sz w:val="16"/>
          <w:szCs w:val="16"/>
        </w:rPr>
        <w:t xml:space="preserve">Section 404 includes this item. </w:t>
      </w:r>
    </w:p>
    <w:p w:rsidR="00176E8E" w:rsidRDefault="00EF039C" w:rsidP="00EF039C">
      <w:pPr>
        <w:rPr>
          <w:i/>
          <w:iCs/>
          <w:color w:val="000000"/>
          <w:sz w:val="16"/>
          <w:szCs w:val="16"/>
        </w:rPr>
      </w:pPr>
      <w:r>
        <w:rPr>
          <w:i/>
          <w:iCs/>
          <w:color w:val="000000"/>
          <w:sz w:val="16"/>
          <w:szCs w:val="16"/>
        </w:rPr>
        <w:t>Feedback D: </w:t>
      </w:r>
      <w:r w:rsidR="00176E8E">
        <w:rPr>
          <w:i/>
          <w:iCs/>
          <w:color w:val="000000"/>
          <w:sz w:val="16"/>
          <w:szCs w:val="16"/>
        </w:rPr>
        <w:t xml:space="preserve">Section 404 includes this item. </w:t>
      </w:r>
    </w:p>
    <w:p w:rsidR="00EF039C" w:rsidRPr="003578CE" w:rsidRDefault="00EF039C" w:rsidP="00EF039C">
      <w:pPr>
        <w:rPr>
          <w:i/>
          <w:sz w:val="16"/>
          <w:szCs w:val="16"/>
        </w:rPr>
      </w:pPr>
      <w:r>
        <w:rPr>
          <w:i/>
          <w:iCs/>
          <w:color w:val="000000"/>
          <w:sz w:val="16"/>
          <w:szCs w:val="16"/>
        </w:rPr>
        <w:t>Feedback E: </w:t>
      </w:r>
      <w:r w:rsidR="00176E8E">
        <w:rPr>
          <w:i/>
          <w:iCs/>
          <w:color w:val="000000"/>
          <w:sz w:val="16"/>
          <w:szCs w:val="16"/>
        </w:rPr>
        <w:t xml:space="preserve">Section 404 includes this item. </w:t>
      </w:r>
    </w:p>
    <w:p w:rsidR="00A15F4A" w:rsidRDefault="00A15F4A" w:rsidP="00A15F4A">
      <w:pPr>
        <w:keepLines/>
        <w:widowControl w:val="0"/>
        <w:autoSpaceDE w:val="0"/>
        <w:autoSpaceDN w:val="0"/>
        <w:adjustRightInd w:val="0"/>
        <w:rPr>
          <w:color w:val="000000"/>
          <w:sz w:val="18"/>
          <w:szCs w:val="18"/>
        </w:rPr>
      </w:pPr>
    </w:p>
    <w:p w:rsidR="0057541C" w:rsidRDefault="0057541C" w:rsidP="00A15F4A">
      <w:pPr>
        <w:keepNext/>
        <w:keepLines/>
        <w:widowControl w:val="0"/>
        <w:autoSpaceDE w:val="0"/>
        <w:autoSpaceDN w:val="0"/>
        <w:adjustRightInd w:val="0"/>
        <w:spacing w:before="319" w:after="319"/>
        <w:rPr>
          <w:color w:val="000000"/>
        </w:rPr>
      </w:pPr>
    </w:p>
    <w:p w:rsidR="00A15F4A" w:rsidRDefault="00A64D2E" w:rsidP="00A15F4A">
      <w:pPr>
        <w:keepNext/>
        <w:keepLines/>
        <w:widowControl w:val="0"/>
        <w:autoSpaceDE w:val="0"/>
        <w:autoSpaceDN w:val="0"/>
        <w:adjustRightInd w:val="0"/>
        <w:spacing w:before="319" w:after="319"/>
        <w:rPr>
          <w:color w:val="000000"/>
        </w:rPr>
      </w:pPr>
      <w:r>
        <w:rPr>
          <w:color w:val="000000"/>
        </w:rPr>
        <w:t>15</w:t>
      </w:r>
      <w:r w:rsidR="00A15F4A">
        <w:rPr>
          <w:color w:val="000000"/>
        </w:rPr>
        <w:t>. To achieve the objectives of sections 302 and 404 of the Sarbanes-Oxley Act, management and independent auditors should: </w:t>
      </w:r>
      <w:r w:rsidR="00A15F4A">
        <w:rPr>
          <w:color w:val="000000"/>
        </w:rPr>
        <w:br/>
      </w:r>
      <w:r w:rsidR="00A15F4A" w:rsidRPr="00A15F4A">
        <w:rPr>
          <w:color w:val="808080"/>
        </w:rPr>
        <w:t>A.</w:t>
      </w:r>
      <w:r w:rsidR="00A15F4A">
        <w:rPr>
          <w:color w:val="000000"/>
        </w:rPr>
        <w:t> Disclose the minutia of the internal control structure.</w:t>
      </w:r>
      <w:r w:rsidR="00A15F4A">
        <w:rPr>
          <w:color w:val="000000"/>
        </w:rPr>
        <w:br/>
      </w:r>
      <w:r w:rsidR="00A15F4A" w:rsidRPr="00A15F4A">
        <w:rPr>
          <w:color w:val="808080"/>
        </w:rPr>
        <w:t>B.</w:t>
      </w:r>
      <w:r w:rsidR="00A15F4A">
        <w:rPr>
          <w:color w:val="000000"/>
        </w:rPr>
        <w:t> Conduct a cost-benefit analysis prior to deciding whether or not to adopt these sections.</w:t>
      </w:r>
      <w:r w:rsidR="00A15F4A">
        <w:rPr>
          <w:color w:val="000000"/>
        </w:rPr>
        <w:br/>
      </w:r>
      <w:r w:rsidR="00A15F4A" w:rsidRPr="00A15F4A">
        <w:rPr>
          <w:b/>
          <w:bCs/>
          <w:color w:val="000000"/>
          <w:u w:val="single"/>
        </w:rPr>
        <w:t>C.</w:t>
      </w:r>
      <w:r w:rsidR="00A15F4A">
        <w:rPr>
          <w:color w:val="000000"/>
        </w:rPr>
        <w:t> Emphasize those areas where the greatest risk of fraud or material misstatement is likely to occur.</w:t>
      </w:r>
      <w:r w:rsidR="00A15F4A">
        <w:rPr>
          <w:color w:val="000000"/>
        </w:rPr>
        <w:br/>
      </w:r>
      <w:r w:rsidR="00A15F4A">
        <w:rPr>
          <w:color w:val="808080"/>
        </w:rPr>
        <w:t>D.</w:t>
      </w:r>
      <w:r w:rsidR="00A15F4A">
        <w:rPr>
          <w:color w:val="000000"/>
        </w:rPr>
        <w:t> Analyze all financial transactions that are included in the reported financial statements.</w:t>
      </w:r>
      <w:r w:rsidR="00A15F4A">
        <w:rPr>
          <w:color w:val="000000"/>
        </w:rPr>
        <w:br/>
      </w:r>
      <w:r w:rsidR="00A15F4A">
        <w:rPr>
          <w:color w:val="808080"/>
        </w:rPr>
        <w:t>E.</w:t>
      </w:r>
      <w:r w:rsidR="00A15F4A">
        <w:rPr>
          <w:color w:val="000000"/>
        </w:rPr>
        <w:t> Work together to design the most effective internal control system.</w:t>
      </w:r>
    </w:p>
    <w:p w:rsidR="00A15F4A" w:rsidRDefault="00A15F4A" w:rsidP="00A15F4A">
      <w:pPr>
        <w:keepNext/>
        <w:keepLines/>
        <w:widowControl w:val="0"/>
        <w:autoSpaceDE w:val="0"/>
        <w:autoSpaceDN w:val="0"/>
        <w:adjustRightInd w:val="0"/>
        <w:rPr>
          <w:color w:val="000000"/>
          <w:sz w:val="18"/>
          <w:szCs w:val="18"/>
        </w:rPr>
      </w:pPr>
      <w:r>
        <w:rPr>
          <w:color w:val="000000"/>
          <w:sz w:val="18"/>
          <w:szCs w:val="18"/>
        </w:rPr>
        <w:t> </w:t>
      </w:r>
    </w:p>
    <w:p w:rsidR="00EF039C" w:rsidRDefault="00A15F4A" w:rsidP="00EF039C">
      <w:pPr>
        <w:keepLines/>
        <w:widowControl w:val="0"/>
        <w:autoSpaceDE w:val="0"/>
        <w:autoSpaceDN w:val="0"/>
        <w:adjustRightInd w:val="0"/>
        <w:rPr>
          <w:i/>
          <w:iCs/>
          <w:color w:val="000000"/>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Research</w:t>
      </w:r>
      <w:r>
        <w:rPr>
          <w:i/>
          <w:iCs/>
          <w:color w:val="000000"/>
          <w:sz w:val="16"/>
          <w:szCs w:val="16"/>
        </w:rPr>
        <w:br/>
      </w:r>
      <w:r w:rsidR="005D07D3">
        <w:rPr>
          <w:i/>
          <w:iCs/>
          <w:color w:val="000000"/>
          <w:sz w:val="16"/>
          <w:szCs w:val="16"/>
        </w:rPr>
        <w:t>Blooms: Understand</w:t>
      </w:r>
      <w:r>
        <w:rPr>
          <w:i/>
          <w:iCs/>
          <w:color w:val="000000"/>
          <w:sz w:val="16"/>
          <w:szCs w:val="16"/>
        </w:rPr>
        <w:br/>
      </w:r>
      <w:r w:rsidR="005D07D3">
        <w:rPr>
          <w:i/>
          <w:iCs/>
          <w:color w:val="000000"/>
          <w:sz w:val="16"/>
          <w:szCs w:val="16"/>
        </w:rPr>
        <w:t>Difficulty: 2 Medium</w:t>
      </w:r>
      <w:r>
        <w:rPr>
          <w:i/>
          <w:iCs/>
          <w:color w:val="000000"/>
          <w:sz w:val="16"/>
          <w:szCs w:val="16"/>
        </w:rPr>
        <w:br/>
        <w:t>Learning Objective: 2</w:t>
      </w:r>
      <w:r>
        <w:rPr>
          <w:i/>
          <w:iCs/>
          <w:color w:val="000000"/>
          <w:sz w:val="16"/>
          <w:szCs w:val="16"/>
        </w:rPr>
        <w:br/>
      </w:r>
      <w:r w:rsidR="00EF039C">
        <w:rPr>
          <w:i/>
          <w:iCs/>
          <w:color w:val="000000"/>
          <w:sz w:val="16"/>
          <w:szCs w:val="16"/>
        </w:rPr>
        <w:t xml:space="preserve">Feedback A: </w:t>
      </w:r>
      <w:r w:rsidR="00040185">
        <w:rPr>
          <w:i/>
          <w:iCs/>
          <w:color w:val="000000"/>
          <w:sz w:val="16"/>
          <w:szCs w:val="16"/>
        </w:rPr>
        <w:t>This statement is incorrect.</w:t>
      </w:r>
    </w:p>
    <w:p w:rsidR="00040185"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040185">
        <w:rPr>
          <w:i/>
          <w:iCs/>
          <w:color w:val="000000"/>
          <w:sz w:val="16"/>
          <w:szCs w:val="16"/>
        </w:rPr>
        <w:t>This statement is incorrect.</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C: </w:t>
      </w:r>
      <w:r w:rsidR="008F00B4">
        <w:rPr>
          <w:i/>
          <w:color w:val="000000"/>
          <w:sz w:val="16"/>
          <w:szCs w:val="16"/>
        </w:rPr>
        <w:t xml:space="preserve">Correct! </w:t>
      </w:r>
      <w:r w:rsidR="00040185">
        <w:rPr>
          <w:i/>
          <w:color w:val="000000"/>
          <w:sz w:val="16"/>
          <w:szCs w:val="16"/>
        </w:rPr>
        <w:t>To achieve Section 302 and 404 objectives, m</w:t>
      </w:r>
      <w:r w:rsidR="008F00B4">
        <w:rPr>
          <w:i/>
          <w:color w:val="000000"/>
          <w:sz w:val="16"/>
          <w:szCs w:val="16"/>
        </w:rPr>
        <w:t>anagers and independent aud</w:t>
      </w:r>
      <w:r w:rsidR="00040185">
        <w:rPr>
          <w:i/>
          <w:color w:val="000000"/>
          <w:sz w:val="16"/>
          <w:szCs w:val="16"/>
        </w:rPr>
        <w:t>it</w:t>
      </w:r>
      <w:r w:rsidR="008F00B4">
        <w:rPr>
          <w:i/>
          <w:color w:val="000000"/>
          <w:sz w:val="16"/>
          <w:szCs w:val="16"/>
        </w:rPr>
        <w:t>ors should emphasize</w:t>
      </w:r>
      <w:r w:rsidR="00040185">
        <w:rPr>
          <w:i/>
          <w:color w:val="000000"/>
          <w:sz w:val="16"/>
          <w:szCs w:val="16"/>
        </w:rPr>
        <w:t xml:space="preserve"> areas where greatest fraud risk or material misstatement is likely to occur.</w:t>
      </w:r>
    </w:p>
    <w:p w:rsidR="00EF039C" w:rsidRDefault="00EF039C" w:rsidP="00EF039C">
      <w:pPr>
        <w:rPr>
          <w:i/>
          <w:iCs/>
          <w:color w:val="000000"/>
          <w:sz w:val="16"/>
          <w:szCs w:val="16"/>
        </w:rPr>
      </w:pPr>
      <w:r>
        <w:rPr>
          <w:i/>
          <w:iCs/>
          <w:color w:val="000000"/>
          <w:sz w:val="16"/>
          <w:szCs w:val="16"/>
        </w:rPr>
        <w:t>Feedback D: </w:t>
      </w:r>
      <w:r w:rsidR="00040185">
        <w:rPr>
          <w:i/>
          <w:iCs/>
          <w:color w:val="000000"/>
          <w:sz w:val="16"/>
          <w:szCs w:val="16"/>
        </w:rPr>
        <w:t>This statement is incorrect.</w:t>
      </w:r>
    </w:p>
    <w:p w:rsidR="00EF039C" w:rsidRPr="003578CE" w:rsidRDefault="00EF039C" w:rsidP="00EF039C">
      <w:pPr>
        <w:rPr>
          <w:i/>
          <w:sz w:val="16"/>
          <w:szCs w:val="16"/>
        </w:rPr>
      </w:pPr>
      <w:r>
        <w:rPr>
          <w:i/>
          <w:iCs/>
          <w:color w:val="000000"/>
          <w:sz w:val="16"/>
          <w:szCs w:val="16"/>
        </w:rPr>
        <w:t>Feedback E: </w:t>
      </w:r>
      <w:r w:rsidR="00040185">
        <w:rPr>
          <w:i/>
          <w:iCs/>
          <w:color w:val="000000"/>
          <w:sz w:val="16"/>
          <w:szCs w:val="16"/>
        </w:rPr>
        <w:t>This statement is incorrect.</w:t>
      </w:r>
    </w:p>
    <w:p w:rsidR="00A15F4A" w:rsidRDefault="00A15F4A" w:rsidP="00A15F4A">
      <w:pPr>
        <w:keepLines/>
        <w:widowControl w:val="0"/>
        <w:autoSpaceDE w:val="0"/>
        <w:autoSpaceDN w:val="0"/>
        <w:adjustRightInd w:val="0"/>
        <w:rPr>
          <w:color w:val="000000"/>
          <w:sz w:val="18"/>
          <w:szCs w:val="18"/>
        </w:rPr>
      </w:pPr>
    </w:p>
    <w:p w:rsidR="00E246C4" w:rsidRDefault="00A64D2E" w:rsidP="00E246C4">
      <w:pPr>
        <w:keepNext/>
        <w:keepLines/>
        <w:widowControl w:val="0"/>
        <w:autoSpaceDE w:val="0"/>
        <w:autoSpaceDN w:val="0"/>
        <w:adjustRightInd w:val="0"/>
        <w:spacing w:before="319" w:after="319"/>
        <w:rPr>
          <w:color w:val="000000"/>
        </w:rPr>
      </w:pPr>
      <w:r>
        <w:rPr>
          <w:color w:val="000000"/>
        </w:rPr>
        <w:t>16</w:t>
      </w:r>
      <w:r w:rsidR="00E246C4">
        <w:rPr>
          <w:color w:val="000000"/>
        </w:rPr>
        <w:t>. Most of the Sarbanes-Oxley Act relates primarily to: </w:t>
      </w:r>
      <w:r w:rsidR="00E246C4">
        <w:rPr>
          <w:color w:val="000000"/>
        </w:rPr>
        <w:br/>
      </w:r>
      <w:r w:rsidR="00E246C4" w:rsidRPr="00A15F4A">
        <w:rPr>
          <w:color w:val="808080"/>
        </w:rPr>
        <w:t>A.</w:t>
      </w:r>
      <w:r w:rsidR="00E246C4">
        <w:rPr>
          <w:color w:val="000000"/>
        </w:rPr>
        <w:t> Corporate governance.</w:t>
      </w:r>
      <w:r w:rsidR="00E246C4">
        <w:rPr>
          <w:color w:val="000000"/>
        </w:rPr>
        <w:br/>
      </w:r>
      <w:r w:rsidR="00E246C4" w:rsidRPr="00A15F4A">
        <w:rPr>
          <w:color w:val="808080"/>
        </w:rPr>
        <w:t>B.</w:t>
      </w:r>
      <w:r w:rsidR="00E246C4">
        <w:rPr>
          <w:color w:val="000000"/>
        </w:rPr>
        <w:t> Financial accounting.</w:t>
      </w:r>
      <w:r w:rsidR="00E246C4">
        <w:rPr>
          <w:color w:val="000000"/>
        </w:rPr>
        <w:br/>
      </w:r>
      <w:r w:rsidR="00E246C4" w:rsidRPr="00E246C4">
        <w:rPr>
          <w:color w:val="808080"/>
        </w:rPr>
        <w:t>C.</w:t>
      </w:r>
      <w:r w:rsidR="00E246C4">
        <w:rPr>
          <w:color w:val="000000"/>
        </w:rPr>
        <w:t> Auditing.</w:t>
      </w:r>
      <w:r w:rsidR="00E246C4">
        <w:rPr>
          <w:color w:val="000000"/>
        </w:rPr>
        <w:br/>
      </w:r>
      <w:r w:rsidR="00E246C4">
        <w:rPr>
          <w:color w:val="808080"/>
        </w:rPr>
        <w:t>D.</w:t>
      </w:r>
      <w:r w:rsidR="00E246C4">
        <w:rPr>
          <w:color w:val="000000"/>
        </w:rPr>
        <w:t> Court-invoked penalties for violating the law.</w:t>
      </w:r>
      <w:r w:rsidR="00E246C4">
        <w:rPr>
          <w:color w:val="000000"/>
        </w:rPr>
        <w:br/>
      </w:r>
      <w:r w:rsidR="00E246C4" w:rsidRPr="00E246C4">
        <w:rPr>
          <w:b/>
          <w:bCs/>
          <w:color w:val="000000"/>
          <w:u w:val="single"/>
        </w:rPr>
        <w:t>E.</w:t>
      </w:r>
      <w:r w:rsidR="00E246C4">
        <w:rPr>
          <w:color w:val="000000"/>
        </w:rPr>
        <w:t> </w:t>
      </w:r>
      <w:r w:rsidR="00CB7693">
        <w:rPr>
          <w:color w:val="000000"/>
        </w:rPr>
        <w:t>All of the answers are correct.</w:t>
      </w:r>
    </w:p>
    <w:p w:rsidR="00E246C4" w:rsidRDefault="00E246C4" w:rsidP="00E246C4">
      <w:pPr>
        <w:keepNext/>
        <w:keepLines/>
        <w:widowControl w:val="0"/>
        <w:autoSpaceDE w:val="0"/>
        <w:autoSpaceDN w:val="0"/>
        <w:adjustRightInd w:val="0"/>
        <w:rPr>
          <w:color w:val="000000"/>
          <w:sz w:val="18"/>
          <w:szCs w:val="18"/>
        </w:rPr>
      </w:pPr>
      <w:r>
        <w:rPr>
          <w:color w:val="000000"/>
          <w:sz w:val="18"/>
          <w:szCs w:val="18"/>
        </w:rPr>
        <w:t> </w:t>
      </w:r>
    </w:p>
    <w:p w:rsidR="00373BC6" w:rsidRDefault="00E246C4" w:rsidP="00EF039C">
      <w:pPr>
        <w:keepLines/>
        <w:widowControl w:val="0"/>
        <w:autoSpaceDE w:val="0"/>
        <w:autoSpaceDN w:val="0"/>
        <w:adjustRightInd w:val="0"/>
        <w:rPr>
          <w:i/>
          <w:iCs/>
          <w:color w:val="000000"/>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Research</w:t>
      </w:r>
      <w:r>
        <w:rPr>
          <w:i/>
          <w:iCs/>
          <w:color w:val="000000"/>
          <w:sz w:val="16"/>
          <w:szCs w:val="16"/>
        </w:rPr>
        <w:br/>
      </w:r>
      <w:r w:rsidR="005D07D3">
        <w:rPr>
          <w:i/>
          <w:iCs/>
          <w:color w:val="000000"/>
          <w:sz w:val="16"/>
          <w:szCs w:val="16"/>
        </w:rPr>
        <w:t>Blooms: Understand</w:t>
      </w:r>
      <w:r>
        <w:rPr>
          <w:i/>
          <w:iCs/>
          <w:color w:val="000000"/>
          <w:sz w:val="16"/>
          <w:szCs w:val="16"/>
        </w:rPr>
        <w:br/>
      </w:r>
      <w:r w:rsidR="005D07D3">
        <w:rPr>
          <w:i/>
          <w:iCs/>
          <w:color w:val="000000"/>
          <w:sz w:val="16"/>
          <w:szCs w:val="16"/>
        </w:rPr>
        <w:t>Difficulty: 2 Medium</w:t>
      </w:r>
      <w:r>
        <w:rPr>
          <w:i/>
          <w:iCs/>
          <w:color w:val="000000"/>
          <w:sz w:val="16"/>
          <w:szCs w:val="16"/>
        </w:rPr>
        <w:br/>
        <w:t>Learning Objective: 2</w:t>
      </w:r>
      <w:r>
        <w:rPr>
          <w:i/>
          <w:iCs/>
          <w:color w:val="000000"/>
          <w:sz w:val="16"/>
          <w:szCs w:val="16"/>
        </w:rPr>
        <w:br/>
      </w:r>
      <w:r w:rsidR="00EF039C">
        <w:rPr>
          <w:i/>
          <w:iCs/>
          <w:color w:val="000000"/>
          <w:sz w:val="16"/>
          <w:szCs w:val="16"/>
        </w:rPr>
        <w:t xml:space="preserve">Feedback A: </w:t>
      </w:r>
      <w:r w:rsidR="00373BC6">
        <w:rPr>
          <w:i/>
          <w:iCs/>
          <w:color w:val="000000"/>
          <w:sz w:val="16"/>
          <w:szCs w:val="16"/>
        </w:rPr>
        <w:t>While this is a true statement about SOX, there is a better answer choice listed.</w:t>
      </w:r>
    </w:p>
    <w:p w:rsidR="00373BC6"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373BC6">
        <w:rPr>
          <w:i/>
          <w:iCs/>
          <w:color w:val="000000"/>
          <w:sz w:val="16"/>
          <w:szCs w:val="16"/>
        </w:rPr>
        <w:t>While this is a true statement about SOX, there is a better answer choice listed.</w:t>
      </w:r>
    </w:p>
    <w:p w:rsidR="00373BC6" w:rsidRDefault="00EF039C" w:rsidP="00373BC6">
      <w:pPr>
        <w:keepLines/>
        <w:widowControl w:val="0"/>
        <w:autoSpaceDE w:val="0"/>
        <w:autoSpaceDN w:val="0"/>
        <w:adjustRightInd w:val="0"/>
        <w:rPr>
          <w:i/>
          <w:iCs/>
          <w:color w:val="000000"/>
          <w:sz w:val="16"/>
          <w:szCs w:val="16"/>
        </w:rPr>
      </w:pPr>
      <w:r>
        <w:rPr>
          <w:i/>
          <w:iCs/>
          <w:color w:val="000000"/>
          <w:sz w:val="16"/>
          <w:szCs w:val="16"/>
        </w:rPr>
        <w:t xml:space="preserve">Feedback C: </w:t>
      </w:r>
      <w:r w:rsidR="00373BC6">
        <w:rPr>
          <w:i/>
          <w:iCs/>
          <w:color w:val="000000"/>
          <w:sz w:val="16"/>
          <w:szCs w:val="16"/>
        </w:rPr>
        <w:t>While this is a true statement about SOX, there is a better answer choice listed.</w:t>
      </w:r>
    </w:p>
    <w:p w:rsidR="00373BC6" w:rsidRDefault="00EF039C" w:rsidP="00373BC6">
      <w:pPr>
        <w:keepLines/>
        <w:widowControl w:val="0"/>
        <w:autoSpaceDE w:val="0"/>
        <w:autoSpaceDN w:val="0"/>
        <w:adjustRightInd w:val="0"/>
        <w:rPr>
          <w:i/>
          <w:iCs/>
          <w:color w:val="000000"/>
          <w:sz w:val="16"/>
          <w:szCs w:val="16"/>
        </w:rPr>
      </w:pPr>
      <w:r>
        <w:rPr>
          <w:i/>
          <w:iCs/>
          <w:color w:val="000000"/>
          <w:sz w:val="16"/>
          <w:szCs w:val="16"/>
        </w:rPr>
        <w:t>Feedback D: </w:t>
      </w:r>
      <w:r w:rsidR="00373BC6">
        <w:rPr>
          <w:i/>
          <w:iCs/>
          <w:color w:val="000000"/>
          <w:sz w:val="16"/>
          <w:szCs w:val="16"/>
        </w:rPr>
        <w:t>While this is a true statement about SOX, there is a better answer choice listed.</w:t>
      </w:r>
    </w:p>
    <w:p w:rsidR="00373BC6" w:rsidRPr="003578CE" w:rsidRDefault="00EF039C" w:rsidP="00373BC6">
      <w:pPr>
        <w:keepLines/>
        <w:widowControl w:val="0"/>
        <w:autoSpaceDE w:val="0"/>
        <w:autoSpaceDN w:val="0"/>
        <w:adjustRightInd w:val="0"/>
        <w:rPr>
          <w:i/>
          <w:sz w:val="16"/>
          <w:szCs w:val="16"/>
        </w:rPr>
      </w:pPr>
      <w:r>
        <w:rPr>
          <w:i/>
          <w:iCs/>
          <w:color w:val="000000"/>
          <w:sz w:val="16"/>
          <w:szCs w:val="16"/>
        </w:rPr>
        <w:t>Feedback E: </w:t>
      </w:r>
      <w:r w:rsidR="00373BC6">
        <w:rPr>
          <w:i/>
          <w:iCs/>
          <w:color w:val="000000"/>
          <w:sz w:val="16"/>
          <w:szCs w:val="16"/>
        </w:rPr>
        <w:t>Correct! All of these statements about the Sarbanes-Oxley Act are true. </w:t>
      </w:r>
    </w:p>
    <w:p w:rsidR="00EF039C" w:rsidRPr="003578CE" w:rsidRDefault="00EF039C" w:rsidP="00EF039C">
      <w:pPr>
        <w:rPr>
          <w:i/>
          <w:sz w:val="16"/>
          <w:szCs w:val="16"/>
        </w:rPr>
      </w:pPr>
    </w:p>
    <w:p w:rsidR="00E246C4" w:rsidRDefault="00E246C4" w:rsidP="00E246C4">
      <w:pPr>
        <w:keepLines/>
        <w:widowControl w:val="0"/>
        <w:autoSpaceDE w:val="0"/>
        <w:autoSpaceDN w:val="0"/>
        <w:adjustRightInd w:val="0"/>
        <w:rPr>
          <w:color w:val="000000"/>
          <w:sz w:val="18"/>
          <w:szCs w:val="18"/>
        </w:rPr>
      </w:pPr>
    </w:p>
    <w:p w:rsidR="0057541C" w:rsidRDefault="0057541C" w:rsidP="00E246C4">
      <w:pPr>
        <w:keepNext/>
        <w:keepLines/>
        <w:widowControl w:val="0"/>
        <w:autoSpaceDE w:val="0"/>
        <w:autoSpaceDN w:val="0"/>
        <w:adjustRightInd w:val="0"/>
        <w:spacing w:before="319" w:after="319"/>
        <w:rPr>
          <w:color w:val="000000"/>
        </w:rPr>
      </w:pPr>
    </w:p>
    <w:p w:rsidR="00E246C4" w:rsidRDefault="00A64D2E" w:rsidP="00E246C4">
      <w:pPr>
        <w:keepNext/>
        <w:keepLines/>
        <w:widowControl w:val="0"/>
        <w:autoSpaceDE w:val="0"/>
        <w:autoSpaceDN w:val="0"/>
        <w:adjustRightInd w:val="0"/>
        <w:spacing w:before="319" w:after="319"/>
        <w:rPr>
          <w:color w:val="000000"/>
        </w:rPr>
      </w:pPr>
      <w:r>
        <w:rPr>
          <w:color w:val="000000"/>
        </w:rPr>
        <w:t>17</w:t>
      </w:r>
      <w:r w:rsidR="00E246C4">
        <w:rPr>
          <w:color w:val="000000"/>
        </w:rPr>
        <w:t xml:space="preserve">. Which of the following statements is </w:t>
      </w:r>
      <w:r w:rsidR="00E246C4" w:rsidRPr="008F00B4">
        <w:rPr>
          <w:b/>
          <w:color w:val="000000"/>
        </w:rPr>
        <w:t>false</w:t>
      </w:r>
      <w:r w:rsidR="00E246C4">
        <w:rPr>
          <w:color w:val="000000"/>
        </w:rPr>
        <w:t xml:space="preserve"> concerning computerized accounting systems? </w:t>
      </w:r>
      <w:r w:rsidR="00E246C4">
        <w:rPr>
          <w:color w:val="000000"/>
        </w:rPr>
        <w:br/>
      </w:r>
      <w:r w:rsidR="00E246C4" w:rsidRPr="00A15F4A">
        <w:rPr>
          <w:color w:val="808080"/>
        </w:rPr>
        <w:t>A.</w:t>
      </w:r>
      <w:r w:rsidR="00E246C4">
        <w:rPr>
          <w:color w:val="000000"/>
        </w:rPr>
        <w:t> Safeguards exist to make sure that controls are working properly.</w:t>
      </w:r>
      <w:r w:rsidR="00E246C4">
        <w:rPr>
          <w:color w:val="000000"/>
        </w:rPr>
        <w:br/>
      </w:r>
      <w:r w:rsidR="00E246C4" w:rsidRPr="00E246C4">
        <w:rPr>
          <w:b/>
          <w:bCs/>
          <w:color w:val="000000"/>
          <w:u w:val="single"/>
        </w:rPr>
        <w:t>B.</w:t>
      </w:r>
      <w:r w:rsidR="00E246C4">
        <w:rPr>
          <w:color w:val="000000"/>
        </w:rPr>
        <w:t> There is no need for controls over human operators of computerized systems.</w:t>
      </w:r>
      <w:r w:rsidR="00E246C4">
        <w:rPr>
          <w:color w:val="000000"/>
        </w:rPr>
        <w:br/>
      </w:r>
      <w:r w:rsidR="00E246C4" w:rsidRPr="00E246C4">
        <w:rPr>
          <w:color w:val="808080"/>
        </w:rPr>
        <w:t>C.</w:t>
      </w:r>
      <w:r w:rsidR="00E246C4">
        <w:rPr>
          <w:color w:val="000000"/>
        </w:rPr>
        <w:t> Computerized accounting systems are</w:t>
      </w:r>
      <w:r w:rsidR="006E16AE">
        <w:rPr>
          <w:color w:val="000000"/>
        </w:rPr>
        <w:t xml:space="preserve"> not</w:t>
      </w:r>
      <w:r w:rsidR="00E246C4">
        <w:rPr>
          <w:color w:val="000000"/>
        </w:rPr>
        <w:t xml:space="preserve"> 100% reliable.</w:t>
      </w:r>
      <w:r w:rsidR="00E246C4">
        <w:rPr>
          <w:color w:val="000000"/>
        </w:rPr>
        <w:br/>
      </w:r>
      <w:r w:rsidR="00E246C4">
        <w:rPr>
          <w:color w:val="808080"/>
        </w:rPr>
        <w:t>D.</w:t>
      </w:r>
      <w:r w:rsidR="00E246C4">
        <w:rPr>
          <w:color w:val="000000"/>
        </w:rPr>
        <w:t> Limits should be placed on who can access a computerized system.</w:t>
      </w:r>
      <w:r w:rsidR="00E246C4">
        <w:rPr>
          <w:color w:val="000000"/>
        </w:rPr>
        <w:br/>
      </w:r>
      <w:r w:rsidR="00E246C4" w:rsidRPr="00E246C4">
        <w:rPr>
          <w:color w:val="808080"/>
        </w:rPr>
        <w:t>E.</w:t>
      </w:r>
      <w:r w:rsidR="00E246C4">
        <w:rPr>
          <w:color w:val="000000"/>
        </w:rPr>
        <w:t> Many internal control procedures are automated.</w:t>
      </w:r>
    </w:p>
    <w:p w:rsidR="00E246C4" w:rsidRDefault="00E246C4" w:rsidP="00E246C4">
      <w:pPr>
        <w:keepNext/>
        <w:keepLines/>
        <w:widowControl w:val="0"/>
        <w:autoSpaceDE w:val="0"/>
        <w:autoSpaceDN w:val="0"/>
        <w:adjustRightInd w:val="0"/>
        <w:rPr>
          <w:color w:val="000000"/>
          <w:sz w:val="18"/>
          <w:szCs w:val="18"/>
        </w:rPr>
      </w:pPr>
      <w:r>
        <w:rPr>
          <w:color w:val="000000"/>
          <w:sz w:val="18"/>
          <w:szCs w:val="18"/>
        </w:rPr>
        <w:t> </w:t>
      </w:r>
    </w:p>
    <w:p w:rsidR="00E246C4" w:rsidRDefault="00E246C4" w:rsidP="00E246C4">
      <w:pPr>
        <w:keepLines/>
        <w:widowControl w:val="0"/>
        <w:autoSpaceDE w:val="0"/>
        <w:autoSpaceDN w:val="0"/>
        <w:adjustRightInd w:val="0"/>
        <w:rPr>
          <w:i/>
          <w:iCs/>
          <w:color w:val="000000"/>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Research</w:t>
      </w:r>
      <w:r>
        <w:rPr>
          <w:i/>
          <w:iCs/>
          <w:color w:val="000000"/>
          <w:sz w:val="16"/>
          <w:szCs w:val="16"/>
        </w:rPr>
        <w:br/>
      </w:r>
      <w:r w:rsidR="005D07D3">
        <w:rPr>
          <w:i/>
          <w:iCs/>
          <w:color w:val="000000"/>
          <w:sz w:val="16"/>
          <w:szCs w:val="16"/>
        </w:rPr>
        <w:t>Blooms: Understand</w:t>
      </w:r>
      <w:r>
        <w:rPr>
          <w:i/>
          <w:iCs/>
          <w:color w:val="000000"/>
          <w:sz w:val="16"/>
          <w:szCs w:val="16"/>
        </w:rPr>
        <w:br/>
      </w:r>
      <w:r w:rsidR="005D07D3">
        <w:rPr>
          <w:i/>
          <w:iCs/>
          <w:color w:val="000000"/>
          <w:sz w:val="16"/>
          <w:szCs w:val="16"/>
        </w:rPr>
        <w:t>Difficulty: 2 Medium</w:t>
      </w:r>
      <w:r>
        <w:rPr>
          <w:i/>
          <w:iCs/>
          <w:color w:val="000000"/>
          <w:sz w:val="16"/>
          <w:szCs w:val="16"/>
        </w:rPr>
        <w:br/>
        <w:t>Learning Objective: 1</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A: </w:t>
      </w:r>
      <w:r w:rsidR="008F00B4">
        <w:rPr>
          <w:i/>
          <w:iCs/>
          <w:color w:val="000000"/>
          <w:sz w:val="16"/>
          <w:szCs w:val="16"/>
        </w:rPr>
        <w:t>This is a true statement.</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8F00B4">
        <w:rPr>
          <w:i/>
          <w:color w:val="000000"/>
          <w:sz w:val="16"/>
          <w:szCs w:val="16"/>
        </w:rPr>
        <w:t xml:space="preserve">Correct! It is false that no controls are needed for computerized systems. </w:t>
      </w:r>
    </w:p>
    <w:p w:rsidR="008F00B4" w:rsidRDefault="00EF039C" w:rsidP="008F00B4">
      <w:pPr>
        <w:keepLines/>
        <w:widowControl w:val="0"/>
        <w:autoSpaceDE w:val="0"/>
        <w:autoSpaceDN w:val="0"/>
        <w:adjustRightInd w:val="0"/>
        <w:rPr>
          <w:i/>
          <w:iCs/>
          <w:color w:val="000000"/>
          <w:sz w:val="16"/>
          <w:szCs w:val="16"/>
        </w:rPr>
      </w:pPr>
      <w:r>
        <w:rPr>
          <w:i/>
          <w:iCs/>
          <w:color w:val="000000"/>
          <w:sz w:val="16"/>
          <w:szCs w:val="16"/>
        </w:rPr>
        <w:t xml:space="preserve">Feedback C: </w:t>
      </w:r>
      <w:r w:rsidR="008F00B4">
        <w:rPr>
          <w:i/>
          <w:iCs/>
          <w:color w:val="000000"/>
          <w:sz w:val="16"/>
          <w:szCs w:val="16"/>
        </w:rPr>
        <w:t>This is a true statement.</w:t>
      </w:r>
    </w:p>
    <w:p w:rsidR="008F00B4" w:rsidRDefault="00EF039C" w:rsidP="008F00B4">
      <w:pPr>
        <w:keepLines/>
        <w:widowControl w:val="0"/>
        <w:autoSpaceDE w:val="0"/>
        <w:autoSpaceDN w:val="0"/>
        <w:adjustRightInd w:val="0"/>
        <w:rPr>
          <w:i/>
          <w:iCs/>
          <w:color w:val="000000"/>
          <w:sz w:val="16"/>
          <w:szCs w:val="16"/>
        </w:rPr>
      </w:pPr>
      <w:r>
        <w:rPr>
          <w:i/>
          <w:iCs/>
          <w:color w:val="000000"/>
          <w:sz w:val="16"/>
          <w:szCs w:val="16"/>
        </w:rPr>
        <w:t>Feedback D: </w:t>
      </w:r>
      <w:r w:rsidR="008F00B4">
        <w:rPr>
          <w:i/>
          <w:iCs/>
          <w:color w:val="000000"/>
          <w:sz w:val="16"/>
          <w:szCs w:val="16"/>
        </w:rPr>
        <w:t>This is a true statement.</w:t>
      </w:r>
    </w:p>
    <w:p w:rsidR="008F00B4" w:rsidRDefault="00EF039C" w:rsidP="008F00B4">
      <w:pPr>
        <w:rPr>
          <w:i/>
          <w:iCs/>
          <w:color w:val="000000"/>
          <w:sz w:val="16"/>
          <w:szCs w:val="16"/>
        </w:rPr>
      </w:pPr>
      <w:r>
        <w:rPr>
          <w:i/>
          <w:iCs/>
          <w:color w:val="000000"/>
          <w:sz w:val="16"/>
          <w:szCs w:val="16"/>
        </w:rPr>
        <w:t>Feedback E: </w:t>
      </w:r>
      <w:r w:rsidR="008F00B4">
        <w:rPr>
          <w:i/>
          <w:iCs/>
          <w:color w:val="000000"/>
          <w:sz w:val="16"/>
          <w:szCs w:val="16"/>
        </w:rPr>
        <w:t>This is a true statement.</w:t>
      </w:r>
    </w:p>
    <w:p w:rsidR="00EF039C" w:rsidRPr="003578CE" w:rsidRDefault="00EF039C" w:rsidP="00EF039C">
      <w:pPr>
        <w:rPr>
          <w:i/>
          <w:sz w:val="16"/>
          <w:szCs w:val="16"/>
        </w:rPr>
      </w:pPr>
    </w:p>
    <w:p w:rsidR="00E246C4" w:rsidRDefault="00E246C4" w:rsidP="00E246C4">
      <w:pPr>
        <w:keepLines/>
        <w:widowControl w:val="0"/>
        <w:autoSpaceDE w:val="0"/>
        <w:autoSpaceDN w:val="0"/>
        <w:adjustRightInd w:val="0"/>
        <w:rPr>
          <w:i/>
          <w:iCs/>
          <w:color w:val="000000"/>
          <w:sz w:val="16"/>
          <w:szCs w:val="16"/>
        </w:rPr>
      </w:pPr>
    </w:p>
    <w:p w:rsidR="00E246C4" w:rsidRDefault="00A64D2E" w:rsidP="00E246C4">
      <w:pPr>
        <w:keepNext/>
        <w:keepLines/>
        <w:widowControl w:val="0"/>
        <w:autoSpaceDE w:val="0"/>
        <w:autoSpaceDN w:val="0"/>
        <w:adjustRightInd w:val="0"/>
        <w:spacing w:before="319" w:after="319"/>
        <w:rPr>
          <w:color w:val="000000"/>
        </w:rPr>
      </w:pPr>
      <w:r>
        <w:rPr>
          <w:color w:val="000000"/>
        </w:rPr>
        <w:t>18</w:t>
      </w:r>
      <w:r w:rsidR="00E246C4">
        <w:rPr>
          <w:color w:val="000000"/>
        </w:rPr>
        <w:t>. Under section 404 of the Sarbanes-Oxley Act, auditors are required to: </w:t>
      </w:r>
      <w:r w:rsidR="00E246C4">
        <w:rPr>
          <w:color w:val="000000"/>
        </w:rPr>
        <w:br/>
      </w:r>
      <w:r w:rsidR="00E246C4" w:rsidRPr="00E246C4">
        <w:rPr>
          <w:b/>
          <w:bCs/>
          <w:color w:val="000000"/>
          <w:u w:val="single"/>
        </w:rPr>
        <w:t>A</w:t>
      </w:r>
      <w:r w:rsidR="00E246C4" w:rsidRPr="00A15F4A">
        <w:rPr>
          <w:color w:val="808080"/>
        </w:rPr>
        <w:t>.</w:t>
      </w:r>
      <w:r w:rsidR="00E246C4">
        <w:rPr>
          <w:color w:val="000000"/>
        </w:rPr>
        <w:t xml:space="preserve"> Attest to and report on </w:t>
      </w:r>
      <w:r w:rsidR="00CB4DCA">
        <w:rPr>
          <w:color w:val="000000"/>
        </w:rPr>
        <w:t xml:space="preserve">the effectiveness of the client's </w:t>
      </w:r>
      <w:r w:rsidR="00E246C4">
        <w:rPr>
          <w:color w:val="000000"/>
        </w:rPr>
        <w:t>internal controls.</w:t>
      </w:r>
      <w:r w:rsidR="00E246C4">
        <w:rPr>
          <w:color w:val="000000"/>
        </w:rPr>
        <w:br/>
      </w:r>
      <w:r w:rsidR="00E246C4" w:rsidRPr="00A15F4A">
        <w:rPr>
          <w:color w:val="808080"/>
        </w:rPr>
        <w:t>B.</w:t>
      </w:r>
      <w:r w:rsidR="00E246C4">
        <w:rPr>
          <w:color w:val="000000"/>
        </w:rPr>
        <w:t> Establish and maintain internal controls for audited companies.</w:t>
      </w:r>
      <w:r w:rsidR="00E246C4">
        <w:rPr>
          <w:color w:val="000000"/>
        </w:rPr>
        <w:br/>
      </w:r>
      <w:r w:rsidR="00E246C4" w:rsidRPr="00E246C4">
        <w:rPr>
          <w:color w:val="808080"/>
        </w:rPr>
        <w:t>C.</w:t>
      </w:r>
      <w:r w:rsidR="00E246C4">
        <w:rPr>
          <w:color w:val="000000"/>
        </w:rPr>
        <w:t> Advise management on its preparation of the Report on Internal Controls.</w:t>
      </w:r>
      <w:r w:rsidR="00E246C4">
        <w:rPr>
          <w:color w:val="000000"/>
        </w:rPr>
        <w:br/>
      </w:r>
      <w:r w:rsidR="00E246C4">
        <w:rPr>
          <w:color w:val="808080"/>
        </w:rPr>
        <w:t>D.</w:t>
      </w:r>
      <w:r w:rsidR="00E246C4">
        <w:rPr>
          <w:color w:val="000000"/>
        </w:rPr>
        <w:t> Evaluate the company’s internal control system periodically throughout the year.</w:t>
      </w:r>
      <w:r w:rsidR="00E246C4">
        <w:rPr>
          <w:color w:val="000000"/>
        </w:rPr>
        <w:br/>
      </w:r>
      <w:r w:rsidR="00E246C4" w:rsidRPr="00E246C4">
        <w:rPr>
          <w:color w:val="808080"/>
        </w:rPr>
        <w:t>E.</w:t>
      </w:r>
      <w:r w:rsidR="00E246C4">
        <w:rPr>
          <w:color w:val="000000"/>
        </w:rPr>
        <w:t> </w:t>
      </w:r>
      <w:r w:rsidR="00CB7693">
        <w:rPr>
          <w:color w:val="000000"/>
        </w:rPr>
        <w:t>All of the answers are correct.</w:t>
      </w:r>
    </w:p>
    <w:p w:rsidR="00E246C4" w:rsidRDefault="00E246C4" w:rsidP="00E246C4">
      <w:pPr>
        <w:keepNext/>
        <w:keepLines/>
        <w:widowControl w:val="0"/>
        <w:autoSpaceDE w:val="0"/>
        <w:autoSpaceDN w:val="0"/>
        <w:adjustRightInd w:val="0"/>
        <w:rPr>
          <w:color w:val="000000"/>
          <w:sz w:val="18"/>
          <w:szCs w:val="18"/>
        </w:rPr>
      </w:pPr>
      <w:r>
        <w:rPr>
          <w:color w:val="000000"/>
          <w:sz w:val="18"/>
          <w:szCs w:val="18"/>
        </w:rPr>
        <w:t> </w:t>
      </w:r>
    </w:p>
    <w:p w:rsidR="00EF039C" w:rsidRDefault="00E246C4" w:rsidP="00EF039C">
      <w:pPr>
        <w:keepLines/>
        <w:widowControl w:val="0"/>
        <w:autoSpaceDE w:val="0"/>
        <w:autoSpaceDN w:val="0"/>
        <w:adjustRightInd w:val="0"/>
        <w:rPr>
          <w:i/>
          <w:iCs/>
          <w:color w:val="000000"/>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Research</w:t>
      </w:r>
      <w:r>
        <w:rPr>
          <w:i/>
          <w:iCs/>
          <w:color w:val="000000"/>
          <w:sz w:val="16"/>
          <w:szCs w:val="16"/>
        </w:rPr>
        <w:br/>
      </w:r>
      <w:r w:rsidR="005D07D3">
        <w:rPr>
          <w:i/>
          <w:iCs/>
          <w:color w:val="000000"/>
          <w:sz w:val="16"/>
          <w:szCs w:val="16"/>
        </w:rPr>
        <w:t>Blooms: Understand</w:t>
      </w:r>
      <w:r>
        <w:rPr>
          <w:i/>
          <w:iCs/>
          <w:color w:val="000000"/>
          <w:sz w:val="16"/>
          <w:szCs w:val="16"/>
        </w:rPr>
        <w:br/>
      </w:r>
      <w:r w:rsidR="005D07D3">
        <w:rPr>
          <w:i/>
          <w:iCs/>
          <w:color w:val="000000"/>
          <w:sz w:val="16"/>
          <w:szCs w:val="16"/>
        </w:rPr>
        <w:t>Difficulty: 2 Medium</w:t>
      </w:r>
      <w:r>
        <w:rPr>
          <w:i/>
          <w:iCs/>
          <w:color w:val="000000"/>
          <w:sz w:val="16"/>
          <w:szCs w:val="16"/>
        </w:rPr>
        <w:br/>
        <w:t>Learning Objective: 2</w:t>
      </w:r>
      <w:r>
        <w:rPr>
          <w:i/>
          <w:iCs/>
          <w:color w:val="000000"/>
          <w:sz w:val="16"/>
          <w:szCs w:val="16"/>
        </w:rPr>
        <w:br/>
      </w:r>
      <w:r w:rsidR="00EF039C">
        <w:rPr>
          <w:i/>
          <w:iCs/>
          <w:color w:val="000000"/>
          <w:sz w:val="16"/>
          <w:szCs w:val="16"/>
        </w:rPr>
        <w:t xml:space="preserve">Feedback A: </w:t>
      </w:r>
      <w:r w:rsidR="0074467F">
        <w:rPr>
          <w:i/>
          <w:iCs/>
          <w:color w:val="000000"/>
          <w:sz w:val="16"/>
          <w:szCs w:val="16"/>
        </w:rPr>
        <w:t xml:space="preserve">Correct! </w:t>
      </w:r>
      <w:r w:rsidR="0089343B">
        <w:rPr>
          <w:i/>
          <w:iCs/>
          <w:color w:val="000000"/>
          <w:sz w:val="16"/>
          <w:szCs w:val="16"/>
        </w:rPr>
        <w:t xml:space="preserve">Auditors are required under Section 404 to attest to and report on </w:t>
      </w:r>
      <w:r w:rsidR="0074467F">
        <w:rPr>
          <w:i/>
          <w:iCs/>
          <w:color w:val="000000"/>
          <w:sz w:val="16"/>
          <w:szCs w:val="16"/>
        </w:rPr>
        <w:t>the effectiveness of the client</w:t>
      </w:r>
      <w:r w:rsidR="006A548E">
        <w:rPr>
          <w:i/>
          <w:iCs/>
          <w:color w:val="000000"/>
          <w:sz w:val="16"/>
          <w:szCs w:val="16"/>
        </w:rPr>
        <w:t>’s</w:t>
      </w:r>
      <w:r w:rsidR="0089343B">
        <w:rPr>
          <w:i/>
          <w:iCs/>
          <w:color w:val="000000"/>
          <w:sz w:val="16"/>
          <w:szCs w:val="16"/>
        </w:rPr>
        <w:t xml:space="preserve"> internal controls.</w:t>
      </w:r>
    </w:p>
    <w:p w:rsidR="00EF039C" w:rsidRDefault="00EF039C" w:rsidP="00EF039C">
      <w:pPr>
        <w:keepLines/>
        <w:widowControl w:val="0"/>
        <w:autoSpaceDE w:val="0"/>
        <w:autoSpaceDN w:val="0"/>
        <w:adjustRightInd w:val="0"/>
        <w:rPr>
          <w:i/>
          <w:iCs/>
          <w:color w:val="000000"/>
          <w:sz w:val="16"/>
          <w:szCs w:val="16"/>
        </w:rPr>
      </w:pPr>
      <w:r>
        <w:rPr>
          <w:i/>
          <w:iCs/>
          <w:color w:val="000000"/>
          <w:sz w:val="16"/>
          <w:szCs w:val="16"/>
        </w:rPr>
        <w:t xml:space="preserve">Feedback B: </w:t>
      </w:r>
      <w:r w:rsidR="0089343B">
        <w:rPr>
          <w:i/>
          <w:color w:val="000000"/>
          <w:sz w:val="16"/>
          <w:szCs w:val="16"/>
        </w:rPr>
        <w:t>This is not a requirement of Section 404.</w:t>
      </w:r>
    </w:p>
    <w:p w:rsidR="0089343B" w:rsidRDefault="00EF039C" w:rsidP="0089343B">
      <w:pPr>
        <w:keepLines/>
        <w:widowControl w:val="0"/>
        <w:autoSpaceDE w:val="0"/>
        <w:autoSpaceDN w:val="0"/>
        <w:adjustRightInd w:val="0"/>
        <w:rPr>
          <w:i/>
          <w:iCs/>
          <w:color w:val="000000"/>
          <w:sz w:val="16"/>
          <w:szCs w:val="16"/>
        </w:rPr>
      </w:pPr>
      <w:r>
        <w:rPr>
          <w:i/>
          <w:iCs/>
          <w:color w:val="000000"/>
          <w:sz w:val="16"/>
          <w:szCs w:val="16"/>
        </w:rPr>
        <w:t xml:space="preserve">Feedback C: </w:t>
      </w:r>
      <w:r w:rsidR="0089343B">
        <w:rPr>
          <w:i/>
          <w:color w:val="000000"/>
          <w:sz w:val="16"/>
          <w:szCs w:val="16"/>
        </w:rPr>
        <w:t>This is not a requirement of Section 404.</w:t>
      </w:r>
    </w:p>
    <w:p w:rsidR="0089343B" w:rsidRDefault="00EF039C" w:rsidP="0089343B">
      <w:pPr>
        <w:keepLines/>
        <w:widowControl w:val="0"/>
        <w:autoSpaceDE w:val="0"/>
        <w:autoSpaceDN w:val="0"/>
        <w:adjustRightInd w:val="0"/>
        <w:rPr>
          <w:i/>
          <w:iCs/>
          <w:color w:val="000000"/>
          <w:sz w:val="16"/>
          <w:szCs w:val="16"/>
        </w:rPr>
      </w:pPr>
      <w:r>
        <w:rPr>
          <w:i/>
          <w:iCs/>
          <w:color w:val="000000"/>
          <w:sz w:val="16"/>
          <w:szCs w:val="16"/>
        </w:rPr>
        <w:t>Feedback D: </w:t>
      </w:r>
      <w:r w:rsidR="0089343B">
        <w:rPr>
          <w:i/>
          <w:color w:val="000000"/>
          <w:sz w:val="16"/>
          <w:szCs w:val="16"/>
        </w:rPr>
        <w:t>This is not a requirement of Section 404.</w:t>
      </w:r>
    </w:p>
    <w:p w:rsidR="00EF039C" w:rsidRPr="003578CE" w:rsidRDefault="00EF039C" w:rsidP="00EF039C">
      <w:pPr>
        <w:rPr>
          <w:i/>
          <w:sz w:val="16"/>
          <w:szCs w:val="16"/>
        </w:rPr>
      </w:pPr>
      <w:r>
        <w:rPr>
          <w:i/>
          <w:iCs/>
          <w:color w:val="000000"/>
          <w:sz w:val="16"/>
          <w:szCs w:val="16"/>
        </w:rPr>
        <w:t>Feedback E: </w:t>
      </w:r>
      <w:r w:rsidR="0089343B">
        <w:rPr>
          <w:i/>
          <w:iCs/>
          <w:color w:val="000000"/>
          <w:sz w:val="16"/>
          <w:szCs w:val="16"/>
        </w:rPr>
        <w:t>This answer is wrong, because several of the answer choices are incorrect.</w:t>
      </w:r>
    </w:p>
    <w:p w:rsidR="00E246C4" w:rsidRDefault="00E246C4" w:rsidP="00E246C4">
      <w:pPr>
        <w:keepLines/>
        <w:widowControl w:val="0"/>
        <w:autoSpaceDE w:val="0"/>
        <w:autoSpaceDN w:val="0"/>
        <w:adjustRightInd w:val="0"/>
        <w:rPr>
          <w:color w:val="000000"/>
          <w:sz w:val="18"/>
          <w:szCs w:val="18"/>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57541C" w:rsidRDefault="0057541C" w:rsidP="00CB4DCA">
      <w:pPr>
        <w:keepLines/>
        <w:widowControl w:val="0"/>
        <w:autoSpaceDE w:val="0"/>
        <w:autoSpaceDN w:val="0"/>
        <w:adjustRightInd w:val="0"/>
        <w:rPr>
          <w:b/>
          <w:color w:val="000000"/>
          <w:sz w:val="18"/>
          <w:szCs w:val="18"/>
          <w:u w:val="single"/>
        </w:rPr>
      </w:pPr>
    </w:p>
    <w:p w:rsidR="00A31255" w:rsidRDefault="00CB4DCA" w:rsidP="00A31255">
      <w:pPr>
        <w:keepLines/>
        <w:widowControl w:val="0"/>
        <w:autoSpaceDE w:val="0"/>
        <w:autoSpaceDN w:val="0"/>
        <w:adjustRightInd w:val="0"/>
        <w:rPr>
          <w:b/>
          <w:color w:val="000000"/>
          <w:sz w:val="18"/>
          <w:szCs w:val="18"/>
        </w:rPr>
      </w:pPr>
      <w:r w:rsidRPr="00A31255">
        <w:rPr>
          <w:b/>
          <w:color w:val="000000"/>
          <w:sz w:val="18"/>
          <w:szCs w:val="18"/>
        </w:rPr>
        <w:t>E</w:t>
      </w:r>
      <w:r w:rsidR="00A31255">
        <w:rPr>
          <w:b/>
          <w:color w:val="000000"/>
          <w:sz w:val="18"/>
          <w:szCs w:val="18"/>
        </w:rPr>
        <w:t>ssay Questions</w:t>
      </w:r>
    </w:p>
    <w:p w:rsidR="00A31255" w:rsidRDefault="00A31255" w:rsidP="00A31255">
      <w:pPr>
        <w:keepLines/>
        <w:widowControl w:val="0"/>
        <w:autoSpaceDE w:val="0"/>
        <w:autoSpaceDN w:val="0"/>
        <w:adjustRightInd w:val="0"/>
        <w:rPr>
          <w:b/>
          <w:color w:val="000000"/>
          <w:sz w:val="18"/>
          <w:szCs w:val="18"/>
        </w:rPr>
      </w:pPr>
    </w:p>
    <w:p w:rsidR="003B426C" w:rsidRPr="00215926" w:rsidRDefault="00215926" w:rsidP="00A31255">
      <w:pPr>
        <w:keepLines/>
        <w:widowControl w:val="0"/>
        <w:autoSpaceDE w:val="0"/>
        <w:autoSpaceDN w:val="0"/>
        <w:adjustRightInd w:val="0"/>
        <w:rPr>
          <w:color w:val="221E1F"/>
        </w:rPr>
      </w:pPr>
      <w:r>
        <w:rPr>
          <w:color w:val="221E1F"/>
        </w:rPr>
        <w:t>1</w:t>
      </w:r>
      <w:r w:rsidR="00A64D2E">
        <w:rPr>
          <w:color w:val="221E1F"/>
        </w:rPr>
        <w:t>9</w:t>
      </w:r>
      <w:r>
        <w:rPr>
          <w:color w:val="221E1F"/>
        </w:rPr>
        <w:t xml:space="preserve">. </w:t>
      </w:r>
      <w:r w:rsidR="003B426C" w:rsidRPr="00215926">
        <w:rPr>
          <w:color w:val="221E1F"/>
        </w:rPr>
        <w:t xml:space="preserve">Smart Start Company is a </w:t>
      </w:r>
      <w:r w:rsidR="00425E1A" w:rsidRPr="00215926">
        <w:rPr>
          <w:color w:val="221E1F"/>
        </w:rPr>
        <w:t>hardware</w:t>
      </w:r>
      <w:r w:rsidR="003B426C" w:rsidRPr="00215926">
        <w:rPr>
          <w:color w:val="221E1F"/>
        </w:rPr>
        <w:t xml:space="preserve"> supplier</w:t>
      </w:r>
      <w:r w:rsidR="00425E1A" w:rsidRPr="00215926">
        <w:rPr>
          <w:color w:val="221E1F"/>
        </w:rPr>
        <w:t xml:space="preserve"> to building contractors</w:t>
      </w:r>
      <w:r w:rsidR="003B426C" w:rsidRPr="00215926">
        <w:rPr>
          <w:color w:val="221E1F"/>
        </w:rPr>
        <w:t xml:space="preserve">. At the end of each month, the employee who maintains all of the inventory records takes a physical inventory of the firm’s stock. When discrepancies occur between the recorded inventory and the physical count, the employee changes the physical count to agree with the records. </w:t>
      </w:r>
    </w:p>
    <w:p w:rsidR="003B426C" w:rsidRPr="000D27FE" w:rsidRDefault="003B426C" w:rsidP="003B426C">
      <w:pPr>
        <w:pStyle w:val="Pa124"/>
        <w:spacing w:before="140"/>
        <w:jc w:val="both"/>
        <w:rPr>
          <w:rFonts w:ascii="Times New Roman" w:hAnsi="Times New Roman"/>
          <w:color w:val="221E1F"/>
          <w:u w:val="single"/>
        </w:rPr>
      </w:pPr>
      <w:r w:rsidRPr="000D27FE">
        <w:rPr>
          <w:rFonts w:ascii="Times New Roman" w:hAnsi="Times New Roman"/>
          <w:b/>
          <w:bCs/>
          <w:color w:val="221E1F"/>
          <w:u w:val="single"/>
        </w:rPr>
        <w:t xml:space="preserve">Required: </w:t>
      </w:r>
    </w:p>
    <w:p w:rsidR="003B426C" w:rsidRPr="00215926" w:rsidRDefault="00627AB1" w:rsidP="00425E1A">
      <w:pPr>
        <w:pStyle w:val="Pa125"/>
        <w:spacing w:before="40"/>
        <w:rPr>
          <w:rFonts w:ascii="Times New Roman" w:hAnsi="Times New Roman"/>
          <w:color w:val="221E1F"/>
        </w:rPr>
      </w:pPr>
      <w:r>
        <w:rPr>
          <w:rFonts w:ascii="Times New Roman" w:hAnsi="Times New Roman"/>
          <w:bCs/>
          <w:color w:val="221E1F"/>
        </w:rPr>
        <w:t>A</w:t>
      </w:r>
      <w:r w:rsidR="003B426C" w:rsidRPr="00627AB1">
        <w:rPr>
          <w:rFonts w:ascii="Times New Roman" w:hAnsi="Times New Roman"/>
          <w:bCs/>
          <w:color w:val="221E1F"/>
        </w:rPr>
        <w:t>.</w:t>
      </w:r>
      <w:r w:rsidR="003B426C" w:rsidRPr="00215926">
        <w:rPr>
          <w:rFonts w:ascii="Times New Roman" w:hAnsi="Times New Roman"/>
          <w:b/>
          <w:bCs/>
          <w:color w:val="221E1F"/>
        </w:rPr>
        <w:t xml:space="preserve"> </w:t>
      </w:r>
      <w:r w:rsidR="003B426C" w:rsidRPr="00215926">
        <w:rPr>
          <w:rFonts w:ascii="Times New Roman" w:hAnsi="Times New Roman"/>
          <w:color w:val="221E1F"/>
        </w:rPr>
        <w:t xml:space="preserve">What problems could arise as a result of </w:t>
      </w:r>
      <w:r w:rsidR="00425E1A" w:rsidRPr="00215926">
        <w:rPr>
          <w:rFonts w:ascii="Times New Roman" w:hAnsi="Times New Roman"/>
          <w:color w:val="221E1F"/>
        </w:rPr>
        <w:t>Smart Start</w:t>
      </w:r>
      <w:r w:rsidR="003B426C" w:rsidRPr="00215926">
        <w:rPr>
          <w:rFonts w:ascii="Times New Roman" w:hAnsi="Times New Roman"/>
          <w:color w:val="221E1F"/>
        </w:rPr>
        <w:t xml:space="preserve"> Company’s inventory procedures? </w:t>
      </w:r>
    </w:p>
    <w:p w:rsidR="003B426C" w:rsidRPr="00215926" w:rsidRDefault="00627AB1" w:rsidP="003B426C">
      <w:pPr>
        <w:keepLines/>
        <w:widowControl w:val="0"/>
        <w:autoSpaceDE w:val="0"/>
        <w:autoSpaceDN w:val="0"/>
        <w:adjustRightInd w:val="0"/>
        <w:rPr>
          <w:color w:val="221E1F"/>
        </w:rPr>
      </w:pPr>
      <w:r>
        <w:rPr>
          <w:bCs/>
          <w:color w:val="221E1F"/>
        </w:rPr>
        <w:t>B</w:t>
      </w:r>
      <w:r w:rsidR="003B426C" w:rsidRPr="00627AB1">
        <w:rPr>
          <w:bCs/>
          <w:color w:val="221E1F"/>
        </w:rPr>
        <w:t>.</w:t>
      </w:r>
      <w:r w:rsidR="003B426C" w:rsidRPr="00215926">
        <w:rPr>
          <w:b/>
          <w:bCs/>
          <w:color w:val="221E1F"/>
        </w:rPr>
        <w:t xml:space="preserve"> </w:t>
      </w:r>
      <w:r w:rsidR="003B426C" w:rsidRPr="00215926">
        <w:rPr>
          <w:color w:val="221E1F"/>
        </w:rPr>
        <w:t xml:space="preserve">How could the internal control system be strengthened to eliminate the potential problems? </w:t>
      </w:r>
    </w:p>
    <w:p w:rsidR="00425E1A" w:rsidRPr="00215926" w:rsidRDefault="00627AB1" w:rsidP="003B426C">
      <w:pPr>
        <w:keepLines/>
        <w:widowControl w:val="0"/>
        <w:autoSpaceDE w:val="0"/>
        <w:autoSpaceDN w:val="0"/>
        <w:adjustRightInd w:val="0"/>
        <w:rPr>
          <w:color w:val="221E1F"/>
        </w:rPr>
      </w:pPr>
      <w:r>
        <w:rPr>
          <w:color w:val="221E1F"/>
        </w:rPr>
        <w:t>C</w:t>
      </w:r>
      <w:r w:rsidR="00425E1A" w:rsidRPr="00215926">
        <w:rPr>
          <w:color w:val="221E1F"/>
        </w:rPr>
        <w:t xml:space="preserve">. What are the implications of SOX sections 302 and 404 for the company’s internal control issues? </w:t>
      </w:r>
    </w:p>
    <w:p w:rsidR="00425E1A" w:rsidRPr="000D27FE" w:rsidRDefault="00425E1A" w:rsidP="003B426C">
      <w:pPr>
        <w:keepLines/>
        <w:widowControl w:val="0"/>
        <w:autoSpaceDE w:val="0"/>
        <w:autoSpaceDN w:val="0"/>
        <w:adjustRightInd w:val="0"/>
        <w:rPr>
          <w:rFonts w:cs="STIX MathJax Main"/>
          <w:color w:val="221E1F"/>
          <w:sz w:val="12"/>
          <w:szCs w:val="12"/>
        </w:rPr>
      </w:pPr>
    </w:p>
    <w:p w:rsidR="00425E1A" w:rsidRPr="000D27FE" w:rsidRDefault="00425E1A" w:rsidP="003B426C">
      <w:pPr>
        <w:keepLines/>
        <w:widowControl w:val="0"/>
        <w:autoSpaceDE w:val="0"/>
        <w:autoSpaceDN w:val="0"/>
        <w:adjustRightInd w:val="0"/>
        <w:rPr>
          <w:rFonts w:cs="STIX MathJax Main"/>
          <w:b/>
          <w:color w:val="221E1F"/>
          <w:u w:val="single"/>
        </w:rPr>
      </w:pPr>
      <w:r w:rsidRPr="000D27FE">
        <w:rPr>
          <w:rFonts w:cs="STIX MathJax Main"/>
          <w:b/>
          <w:color w:val="221E1F"/>
          <w:u w:val="single"/>
        </w:rPr>
        <w:t>Solution:</w:t>
      </w:r>
    </w:p>
    <w:p w:rsidR="00C3050A" w:rsidRPr="00C3050A" w:rsidRDefault="00C3050A" w:rsidP="003B426C">
      <w:pPr>
        <w:keepLines/>
        <w:widowControl w:val="0"/>
        <w:autoSpaceDE w:val="0"/>
        <w:autoSpaceDN w:val="0"/>
        <w:adjustRightInd w:val="0"/>
      </w:pPr>
    </w:p>
    <w:tbl>
      <w:tblPr>
        <w:tblW w:w="0" w:type="auto"/>
        <w:tblLayout w:type="fixed"/>
        <w:tblLook w:val="04A0" w:firstRow="1" w:lastRow="0" w:firstColumn="1" w:lastColumn="0" w:noHBand="0" w:noVBand="1"/>
      </w:tblPr>
      <w:tblGrid>
        <w:gridCol w:w="468"/>
        <w:gridCol w:w="540"/>
        <w:gridCol w:w="8100"/>
      </w:tblGrid>
      <w:tr w:rsidR="00C3050A" w:rsidRPr="00C3050A" w:rsidTr="009231B4">
        <w:tc>
          <w:tcPr>
            <w:tcW w:w="468" w:type="dxa"/>
            <w:hideMark/>
          </w:tcPr>
          <w:p w:rsidR="00C3050A" w:rsidRPr="00C3050A" w:rsidRDefault="00627AB1" w:rsidP="00627AB1">
            <w:pPr>
              <w:pStyle w:val="Table"/>
              <w:rPr>
                <w:rFonts w:ascii="Times New Roman" w:hAnsi="Times New Roman"/>
                <w:b w:val="0"/>
                <w:sz w:val="24"/>
                <w:szCs w:val="24"/>
              </w:rPr>
            </w:pPr>
            <w:r>
              <w:rPr>
                <w:rFonts w:ascii="Times New Roman" w:hAnsi="Times New Roman"/>
                <w:b w:val="0"/>
                <w:sz w:val="24"/>
                <w:szCs w:val="24"/>
              </w:rPr>
              <w:t>A</w:t>
            </w:r>
            <w:r w:rsidR="00C3050A">
              <w:rPr>
                <w:rFonts w:ascii="Times New Roman" w:hAnsi="Times New Roman"/>
                <w:b w:val="0"/>
                <w:sz w:val="24"/>
                <w:szCs w:val="24"/>
              </w:rPr>
              <w:t>.</w:t>
            </w:r>
          </w:p>
        </w:tc>
        <w:tc>
          <w:tcPr>
            <w:tcW w:w="8640" w:type="dxa"/>
            <w:gridSpan w:val="2"/>
            <w:hideMark/>
          </w:tcPr>
          <w:p w:rsidR="00C3050A" w:rsidRPr="00C3050A" w:rsidRDefault="00C3050A">
            <w:pPr>
              <w:pStyle w:val="Table"/>
              <w:jc w:val="both"/>
              <w:rPr>
                <w:rFonts w:ascii="Times New Roman" w:hAnsi="Times New Roman"/>
                <w:b w:val="0"/>
                <w:sz w:val="24"/>
                <w:szCs w:val="24"/>
              </w:rPr>
            </w:pPr>
            <w:r w:rsidRPr="00C3050A">
              <w:rPr>
                <w:rFonts w:ascii="Times New Roman" w:hAnsi="Times New Roman"/>
                <w:b w:val="0"/>
                <w:sz w:val="24"/>
                <w:szCs w:val="24"/>
              </w:rPr>
              <w:t>The same employee is responsible for keeping the inventory records and taking the physical inventory count. In addition, when the records and the count do not agree, the employee changes the count, rather than investigating the reasons for the discrepancy. This leaves open the possibility that the employee would steal inventory and conceal the theft by altering both the records and the count. Even without any dishonesty by the employee, this system is not designed to control inventory since it does not encourage resolution of discrepancies between the records and the count.</w:t>
            </w:r>
            <w:r w:rsidR="00455FAB">
              <w:rPr>
                <w:rFonts w:ascii="Times New Roman" w:hAnsi="Times New Roman"/>
                <w:b w:val="0"/>
                <w:sz w:val="24"/>
                <w:szCs w:val="24"/>
              </w:rPr>
              <w:t xml:space="preserve"> Separation of duties is needed in this system.</w:t>
            </w:r>
          </w:p>
        </w:tc>
      </w:tr>
      <w:tr w:rsidR="00C3050A" w:rsidRPr="000D27FE" w:rsidTr="009231B4">
        <w:tc>
          <w:tcPr>
            <w:tcW w:w="468" w:type="dxa"/>
          </w:tcPr>
          <w:p w:rsidR="00C3050A" w:rsidRPr="000D27FE" w:rsidRDefault="00C3050A">
            <w:pPr>
              <w:pStyle w:val="Table"/>
              <w:rPr>
                <w:rFonts w:ascii="Times New Roman" w:hAnsi="Times New Roman"/>
                <w:b w:val="0"/>
                <w:sz w:val="8"/>
                <w:szCs w:val="8"/>
              </w:rPr>
            </w:pPr>
          </w:p>
        </w:tc>
        <w:tc>
          <w:tcPr>
            <w:tcW w:w="8640" w:type="dxa"/>
            <w:gridSpan w:val="2"/>
          </w:tcPr>
          <w:p w:rsidR="00C3050A" w:rsidRPr="000D27FE" w:rsidRDefault="00C3050A">
            <w:pPr>
              <w:pStyle w:val="Table"/>
              <w:rPr>
                <w:rFonts w:ascii="Times New Roman" w:hAnsi="Times New Roman"/>
                <w:b w:val="0"/>
                <w:sz w:val="8"/>
                <w:szCs w:val="8"/>
              </w:rPr>
            </w:pPr>
          </w:p>
        </w:tc>
      </w:tr>
      <w:tr w:rsidR="00C3050A" w:rsidRPr="00C3050A" w:rsidTr="009231B4">
        <w:tc>
          <w:tcPr>
            <w:tcW w:w="468" w:type="dxa"/>
            <w:hideMark/>
          </w:tcPr>
          <w:p w:rsidR="00C3050A" w:rsidRPr="00C3050A" w:rsidRDefault="00627AB1" w:rsidP="00627AB1">
            <w:pPr>
              <w:pStyle w:val="Table"/>
              <w:rPr>
                <w:rFonts w:ascii="Times New Roman" w:hAnsi="Times New Roman"/>
                <w:b w:val="0"/>
                <w:sz w:val="24"/>
                <w:szCs w:val="24"/>
              </w:rPr>
            </w:pPr>
            <w:r>
              <w:rPr>
                <w:rFonts w:ascii="Times New Roman" w:hAnsi="Times New Roman"/>
                <w:b w:val="0"/>
                <w:sz w:val="24"/>
                <w:szCs w:val="24"/>
              </w:rPr>
              <w:t>B</w:t>
            </w:r>
            <w:r w:rsidR="00C3050A" w:rsidRPr="00C3050A">
              <w:rPr>
                <w:rFonts w:ascii="Times New Roman" w:hAnsi="Times New Roman"/>
                <w:b w:val="0"/>
                <w:sz w:val="24"/>
                <w:szCs w:val="24"/>
              </w:rPr>
              <w:t>.</w:t>
            </w:r>
          </w:p>
        </w:tc>
        <w:tc>
          <w:tcPr>
            <w:tcW w:w="8640" w:type="dxa"/>
            <w:gridSpan w:val="2"/>
            <w:hideMark/>
          </w:tcPr>
          <w:p w:rsidR="00C3050A" w:rsidRPr="00C3050A" w:rsidRDefault="00C3050A">
            <w:pPr>
              <w:pStyle w:val="Table"/>
              <w:rPr>
                <w:rFonts w:ascii="Times New Roman" w:hAnsi="Times New Roman"/>
                <w:b w:val="0"/>
                <w:sz w:val="24"/>
                <w:szCs w:val="24"/>
              </w:rPr>
            </w:pPr>
            <w:r w:rsidRPr="00C3050A">
              <w:rPr>
                <w:rFonts w:ascii="Times New Roman" w:hAnsi="Times New Roman"/>
                <w:b w:val="0"/>
                <w:sz w:val="24"/>
                <w:szCs w:val="24"/>
              </w:rPr>
              <w:t>The internal control system could be strengthened in two ways:</w:t>
            </w:r>
          </w:p>
        </w:tc>
      </w:tr>
      <w:tr w:rsidR="00C3050A" w:rsidRPr="000D27FE" w:rsidTr="009231B4">
        <w:tc>
          <w:tcPr>
            <w:tcW w:w="468" w:type="dxa"/>
          </w:tcPr>
          <w:p w:rsidR="00C3050A" w:rsidRPr="000D27FE" w:rsidRDefault="00C3050A">
            <w:pPr>
              <w:pStyle w:val="Table"/>
              <w:rPr>
                <w:rFonts w:ascii="Times New Roman" w:hAnsi="Times New Roman"/>
                <w:b w:val="0"/>
                <w:sz w:val="8"/>
                <w:szCs w:val="8"/>
              </w:rPr>
            </w:pPr>
          </w:p>
        </w:tc>
        <w:tc>
          <w:tcPr>
            <w:tcW w:w="540" w:type="dxa"/>
          </w:tcPr>
          <w:p w:rsidR="00C3050A" w:rsidRPr="000D27FE" w:rsidRDefault="00C3050A">
            <w:pPr>
              <w:pStyle w:val="Table"/>
              <w:rPr>
                <w:rFonts w:ascii="Times New Roman" w:hAnsi="Times New Roman"/>
                <w:b w:val="0"/>
                <w:sz w:val="8"/>
                <w:szCs w:val="8"/>
              </w:rPr>
            </w:pPr>
          </w:p>
        </w:tc>
        <w:tc>
          <w:tcPr>
            <w:tcW w:w="8100" w:type="dxa"/>
          </w:tcPr>
          <w:p w:rsidR="00C3050A" w:rsidRPr="000D27FE" w:rsidRDefault="00C3050A">
            <w:pPr>
              <w:pStyle w:val="Table"/>
              <w:rPr>
                <w:rFonts w:ascii="Times New Roman" w:hAnsi="Times New Roman"/>
                <w:b w:val="0"/>
                <w:sz w:val="8"/>
                <w:szCs w:val="8"/>
              </w:rPr>
            </w:pPr>
          </w:p>
        </w:tc>
      </w:tr>
      <w:tr w:rsidR="00C3050A" w:rsidRPr="00C3050A" w:rsidTr="009231B4">
        <w:tc>
          <w:tcPr>
            <w:tcW w:w="468" w:type="dxa"/>
          </w:tcPr>
          <w:p w:rsidR="00C3050A" w:rsidRPr="00C3050A" w:rsidRDefault="00C3050A">
            <w:pPr>
              <w:pStyle w:val="Table"/>
              <w:rPr>
                <w:rFonts w:ascii="Times New Roman" w:hAnsi="Times New Roman"/>
                <w:b w:val="0"/>
                <w:sz w:val="24"/>
                <w:szCs w:val="24"/>
              </w:rPr>
            </w:pPr>
          </w:p>
        </w:tc>
        <w:tc>
          <w:tcPr>
            <w:tcW w:w="540" w:type="dxa"/>
            <w:hideMark/>
          </w:tcPr>
          <w:p w:rsidR="00C3050A" w:rsidRPr="00C3050A" w:rsidRDefault="00C3050A" w:rsidP="00627AB1">
            <w:pPr>
              <w:pStyle w:val="Table"/>
              <w:rPr>
                <w:rFonts w:ascii="Times New Roman" w:hAnsi="Times New Roman"/>
                <w:b w:val="0"/>
                <w:sz w:val="24"/>
                <w:szCs w:val="24"/>
              </w:rPr>
            </w:pPr>
            <w:r w:rsidRPr="00C3050A">
              <w:rPr>
                <w:rFonts w:ascii="Times New Roman" w:hAnsi="Times New Roman"/>
                <w:b w:val="0"/>
                <w:sz w:val="24"/>
                <w:szCs w:val="24"/>
              </w:rPr>
              <w:t>(</w:t>
            </w:r>
            <w:r w:rsidR="00627AB1">
              <w:rPr>
                <w:rFonts w:ascii="Times New Roman" w:hAnsi="Times New Roman"/>
                <w:b w:val="0"/>
                <w:sz w:val="24"/>
                <w:szCs w:val="24"/>
              </w:rPr>
              <w:t>1</w:t>
            </w:r>
            <w:r w:rsidRPr="00C3050A">
              <w:rPr>
                <w:rFonts w:ascii="Times New Roman" w:hAnsi="Times New Roman"/>
                <w:b w:val="0"/>
                <w:sz w:val="24"/>
                <w:szCs w:val="24"/>
              </w:rPr>
              <w:t>)</w:t>
            </w:r>
          </w:p>
        </w:tc>
        <w:tc>
          <w:tcPr>
            <w:tcW w:w="8100" w:type="dxa"/>
            <w:hideMark/>
          </w:tcPr>
          <w:p w:rsidR="00C3050A" w:rsidRPr="00C3050A" w:rsidRDefault="00C3050A">
            <w:pPr>
              <w:pStyle w:val="Table"/>
              <w:jc w:val="both"/>
              <w:rPr>
                <w:rFonts w:ascii="Times New Roman" w:hAnsi="Times New Roman"/>
                <w:b w:val="0"/>
                <w:sz w:val="24"/>
                <w:szCs w:val="24"/>
              </w:rPr>
            </w:pPr>
            <w:r w:rsidRPr="00C3050A">
              <w:rPr>
                <w:rFonts w:ascii="Times New Roman" w:hAnsi="Times New Roman"/>
                <w:b w:val="0"/>
                <w:sz w:val="24"/>
                <w:szCs w:val="24"/>
              </w:rPr>
              <w:t>Assign two different employees the responsibilities for the inventory records and the physical count. With this arrangement, collusion would be required for theft to be concealed.</w:t>
            </w:r>
          </w:p>
        </w:tc>
      </w:tr>
      <w:tr w:rsidR="00C3050A" w:rsidRPr="000D27FE" w:rsidTr="009231B4">
        <w:tc>
          <w:tcPr>
            <w:tcW w:w="468" w:type="dxa"/>
          </w:tcPr>
          <w:p w:rsidR="00C3050A" w:rsidRPr="000D27FE" w:rsidRDefault="00C3050A">
            <w:pPr>
              <w:pStyle w:val="Table"/>
              <w:rPr>
                <w:rFonts w:ascii="Times New Roman" w:hAnsi="Times New Roman"/>
                <w:b w:val="0"/>
                <w:sz w:val="8"/>
                <w:szCs w:val="8"/>
              </w:rPr>
            </w:pPr>
          </w:p>
        </w:tc>
        <w:tc>
          <w:tcPr>
            <w:tcW w:w="540" w:type="dxa"/>
          </w:tcPr>
          <w:p w:rsidR="00C3050A" w:rsidRPr="000D27FE" w:rsidRDefault="00C3050A">
            <w:pPr>
              <w:pStyle w:val="Table"/>
              <w:rPr>
                <w:rFonts w:ascii="Times New Roman" w:hAnsi="Times New Roman"/>
                <w:b w:val="0"/>
                <w:sz w:val="8"/>
                <w:szCs w:val="8"/>
              </w:rPr>
            </w:pPr>
          </w:p>
        </w:tc>
        <w:tc>
          <w:tcPr>
            <w:tcW w:w="8100" w:type="dxa"/>
          </w:tcPr>
          <w:p w:rsidR="00C3050A" w:rsidRPr="000D27FE" w:rsidRDefault="00C3050A">
            <w:pPr>
              <w:pStyle w:val="Table"/>
              <w:rPr>
                <w:rFonts w:ascii="Times New Roman" w:hAnsi="Times New Roman"/>
                <w:b w:val="0"/>
                <w:sz w:val="8"/>
                <w:szCs w:val="8"/>
              </w:rPr>
            </w:pPr>
          </w:p>
        </w:tc>
      </w:tr>
      <w:tr w:rsidR="00C3050A" w:rsidRPr="00C3050A" w:rsidTr="009231B4">
        <w:tc>
          <w:tcPr>
            <w:tcW w:w="468" w:type="dxa"/>
          </w:tcPr>
          <w:p w:rsidR="00C3050A" w:rsidRPr="00C3050A" w:rsidRDefault="00C3050A">
            <w:pPr>
              <w:pStyle w:val="Table"/>
              <w:rPr>
                <w:rFonts w:ascii="Times New Roman" w:hAnsi="Times New Roman"/>
                <w:b w:val="0"/>
                <w:sz w:val="24"/>
                <w:szCs w:val="24"/>
              </w:rPr>
            </w:pPr>
          </w:p>
        </w:tc>
        <w:tc>
          <w:tcPr>
            <w:tcW w:w="540" w:type="dxa"/>
            <w:hideMark/>
          </w:tcPr>
          <w:p w:rsidR="00C3050A" w:rsidRPr="00C3050A" w:rsidRDefault="00C3050A" w:rsidP="00627AB1">
            <w:pPr>
              <w:pStyle w:val="Table"/>
              <w:rPr>
                <w:rFonts w:ascii="Times New Roman" w:hAnsi="Times New Roman"/>
                <w:b w:val="0"/>
                <w:sz w:val="24"/>
                <w:szCs w:val="24"/>
              </w:rPr>
            </w:pPr>
            <w:r w:rsidRPr="00C3050A">
              <w:rPr>
                <w:rFonts w:ascii="Times New Roman" w:hAnsi="Times New Roman"/>
                <w:b w:val="0"/>
                <w:sz w:val="24"/>
                <w:szCs w:val="24"/>
              </w:rPr>
              <w:t>(</w:t>
            </w:r>
            <w:r w:rsidR="00627AB1">
              <w:rPr>
                <w:rFonts w:ascii="Times New Roman" w:hAnsi="Times New Roman"/>
                <w:b w:val="0"/>
                <w:sz w:val="24"/>
                <w:szCs w:val="24"/>
              </w:rPr>
              <w:t>2</w:t>
            </w:r>
            <w:r w:rsidRPr="00C3050A">
              <w:rPr>
                <w:rFonts w:ascii="Times New Roman" w:hAnsi="Times New Roman"/>
                <w:b w:val="0"/>
                <w:sz w:val="24"/>
                <w:szCs w:val="24"/>
              </w:rPr>
              <w:t>)</w:t>
            </w:r>
          </w:p>
        </w:tc>
        <w:tc>
          <w:tcPr>
            <w:tcW w:w="8100" w:type="dxa"/>
            <w:hideMark/>
          </w:tcPr>
          <w:p w:rsidR="00C3050A" w:rsidRPr="00C3050A" w:rsidRDefault="00C3050A" w:rsidP="000D27FE">
            <w:pPr>
              <w:pStyle w:val="Table"/>
              <w:jc w:val="both"/>
              <w:rPr>
                <w:rFonts w:ascii="Times New Roman" w:hAnsi="Times New Roman"/>
                <w:b w:val="0"/>
                <w:sz w:val="24"/>
                <w:szCs w:val="24"/>
              </w:rPr>
            </w:pPr>
            <w:r w:rsidRPr="00C3050A">
              <w:rPr>
                <w:rFonts w:ascii="Times New Roman" w:hAnsi="Times New Roman"/>
                <w:b w:val="0"/>
                <w:sz w:val="24"/>
                <w:szCs w:val="24"/>
              </w:rPr>
              <w:t>Require that discrepancies between the inventory records and the physical count be investigated and resolved when possible.</w:t>
            </w:r>
          </w:p>
        </w:tc>
      </w:tr>
      <w:tr w:rsidR="00C3050A" w:rsidRPr="00C3050A" w:rsidTr="009231B4">
        <w:tblPrEx>
          <w:tblLook w:val="0000" w:firstRow="0" w:lastRow="0" w:firstColumn="0" w:lastColumn="0" w:noHBand="0" w:noVBand="0"/>
        </w:tblPrEx>
        <w:tc>
          <w:tcPr>
            <w:tcW w:w="9108" w:type="dxa"/>
            <w:gridSpan w:val="3"/>
          </w:tcPr>
          <w:p w:rsidR="00C3050A" w:rsidRPr="00C3050A" w:rsidRDefault="00627AB1" w:rsidP="001227D0">
            <w:pPr>
              <w:pStyle w:val="Table"/>
              <w:jc w:val="both"/>
              <w:rPr>
                <w:rFonts w:ascii="Times New Roman" w:hAnsi="Times New Roman"/>
                <w:b w:val="0"/>
                <w:sz w:val="24"/>
                <w:szCs w:val="24"/>
              </w:rPr>
            </w:pPr>
            <w:r>
              <w:rPr>
                <w:rFonts w:ascii="Times New Roman" w:hAnsi="Times New Roman"/>
                <w:b w:val="0"/>
                <w:sz w:val="24"/>
                <w:szCs w:val="24"/>
              </w:rPr>
              <w:t xml:space="preserve">C. </w:t>
            </w:r>
          </w:p>
          <w:p w:rsidR="00455FAB" w:rsidRDefault="00C3050A" w:rsidP="001227D0">
            <w:pPr>
              <w:pStyle w:val="Table"/>
              <w:jc w:val="both"/>
              <w:rPr>
                <w:rFonts w:ascii="Times New Roman" w:hAnsi="Times New Roman"/>
                <w:b w:val="0"/>
                <w:sz w:val="24"/>
                <w:szCs w:val="24"/>
              </w:rPr>
            </w:pPr>
            <w:r w:rsidRPr="00C3050A">
              <w:rPr>
                <w:rFonts w:ascii="Times New Roman" w:hAnsi="Times New Roman"/>
                <w:b w:val="0"/>
                <w:sz w:val="24"/>
                <w:szCs w:val="24"/>
              </w:rPr>
              <w:t xml:space="preserve">SOX sections 302 and 404 require the company’s management to establish, maintain, and regularly report on the firm’s internal controls.  In the process, any flawed internal control procedures would presumably be identified and strengthened. </w:t>
            </w:r>
          </w:p>
          <w:p w:rsidR="00215926" w:rsidRPr="000D27FE" w:rsidRDefault="00215926" w:rsidP="00215926">
            <w:pPr>
              <w:pStyle w:val="Table"/>
              <w:jc w:val="both"/>
              <w:rPr>
                <w:rFonts w:ascii="Times New Roman" w:hAnsi="Times New Roman"/>
                <w:b w:val="0"/>
                <w:sz w:val="16"/>
                <w:szCs w:val="16"/>
              </w:rPr>
            </w:pPr>
          </w:p>
          <w:p w:rsidR="00C3050A" w:rsidRPr="00C3050A" w:rsidRDefault="00455FAB" w:rsidP="000E0E5D">
            <w:pPr>
              <w:pStyle w:val="Table"/>
              <w:jc w:val="both"/>
              <w:rPr>
                <w:rFonts w:ascii="Times New Roman" w:hAnsi="Times New Roman"/>
                <w:b w:val="0"/>
                <w:sz w:val="24"/>
                <w:szCs w:val="24"/>
              </w:rPr>
            </w:pPr>
            <w:r>
              <w:rPr>
                <w:rFonts w:ascii="Times New Roman" w:hAnsi="Times New Roman"/>
                <w:b w:val="0"/>
                <w:sz w:val="24"/>
                <w:szCs w:val="24"/>
              </w:rPr>
              <w:t xml:space="preserve">As mentioned in Requirement </w:t>
            </w:r>
            <w:r w:rsidR="000E0E5D">
              <w:rPr>
                <w:rFonts w:ascii="Times New Roman" w:hAnsi="Times New Roman"/>
                <w:b w:val="0"/>
                <w:sz w:val="24"/>
                <w:szCs w:val="24"/>
              </w:rPr>
              <w:t>B</w:t>
            </w:r>
            <w:r>
              <w:rPr>
                <w:rFonts w:ascii="Times New Roman" w:hAnsi="Times New Roman"/>
                <w:b w:val="0"/>
                <w:sz w:val="24"/>
                <w:szCs w:val="24"/>
              </w:rPr>
              <w:t>, t</w:t>
            </w:r>
            <w:r w:rsidR="00C3050A" w:rsidRPr="00C3050A">
              <w:rPr>
                <w:rFonts w:ascii="Times New Roman" w:hAnsi="Times New Roman"/>
                <w:b w:val="0"/>
                <w:sz w:val="24"/>
                <w:szCs w:val="24"/>
              </w:rPr>
              <w:t>he internal control system could be strengthened in two ways:  (</w:t>
            </w:r>
            <w:r w:rsidR="000E0E5D">
              <w:rPr>
                <w:rFonts w:ascii="Times New Roman" w:hAnsi="Times New Roman"/>
                <w:b w:val="0"/>
                <w:sz w:val="24"/>
                <w:szCs w:val="24"/>
              </w:rPr>
              <w:t>1</w:t>
            </w:r>
            <w:r w:rsidR="00BF5F05" w:rsidRPr="00BF5F05">
              <w:rPr>
                <w:rFonts w:ascii="Times New Roman" w:hAnsi="Times New Roman"/>
                <w:b w:val="0"/>
                <w:sz w:val="24"/>
                <w:szCs w:val="24"/>
              </w:rPr>
              <w:t>) Assign</w:t>
            </w:r>
            <w:r w:rsidR="00C3050A" w:rsidRPr="00C3050A">
              <w:rPr>
                <w:rFonts w:ascii="Times New Roman" w:hAnsi="Times New Roman"/>
                <w:b w:val="0"/>
                <w:sz w:val="24"/>
                <w:szCs w:val="24"/>
              </w:rPr>
              <w:t xml:space="preserve"> two different employees the responsibilities for the inventory records and the physical count. With this arrangement, </w:t>
            </w:r>
            <w:r>
              <w:rPr>
                <w:rFonts w:ascii="Times New Roman" w:hAnsi="Times New Roman"/>
                <w:b w:val="0"/>
                <w:sz w:val="24"/>
                <w:szCs w:val="24"/>
              </w:rPr>
              <w:t>the internal control of separation of duties would be achieved</w:t>
            </w:r>
            <w:r w:rsidR="00215926">
              <w:rPr>
                <w:rFonts w:ascii="Times New Roman" w:hAnsi="Times New Roman"/>
                <w:b w:val="0"/>
                <w:sz w:val="24"/>
                <w:szCs w:val="24"/>
              </w:rPr>
              <w:t xml:space="preserve"> and the chance of collusion would be lessened.</w:t>
            </w:r>
            <w:r>
              <w:rPr>
                <w:rFonts w:ascii="Times New Roman" w:hAnsi="Times New Roman"/>
                <w:b w:val="0"/>
                <w:sz w:val="24"/>
                <w:szCs w:val="24"/>
              </w:rPr>
              <w:t xml:space="preserve"> </w:t>
            </w:r>
            <w:r w:rsidR="00C3050A" w:rsidRPr="00C3050A">
              <w:rPr>
                <w:rFonts w:ascii="Times New Roman" w:hAnsi="Times New Roman"/>
                <w:b w:val="0"/>
                <w:sz w:val="24"/>
                <w:szCs w:val="24"/>
              </w:rPr>
              <w:t xml:space="preserve"> (</w:t>
            </w:r>
            <w:r w:rsidR="000E0E5D">
              <w:rPr>
                <w:rFonts w:ascii="Times New Roman" w:hAnsi="Times New Roman"/>
                <w:b w:val="0"/>
                <w:sz w:val="24"/>
                <w:szCs w:val="24"/>
              </w:rPr>
              <w:t>2</w:t>
            </w:r>
            <w:r w:rsidR="00C3050A" w:rsidRPr="00C3050A">
              <w:rPr>
                <w:rFonts w:ascii="Times New Roman" w:hAnsi="Times New Roman"/>
                <w:b w:val="0"/>
                <w:sz w:val="24"/>
                <w:szCs w:val="24"/>
              </w:rPr>
              <w:t>)  Require that discrepancies between the inventory records and the physical count be investigated and resolved when possible.</w:t>
            </w:r>
            <w:r w:rsidR="00215926">
              <w:rPr>
                <w:rFonts w:ascii="Times New Roman" w:hAnsi="Times New Roman"/>
                <w:b w:val="0"/>
                <w:sz w:val="24"/>
                <w:szCs w:val="24"/>
              </w:rPr>
              <w:t xml:space="preserve"> This will lead to more timely and accurate recordkeeping.</w:t>
            </w:r>
          </w:p>
        </w:tc>
      </w:tr>
    </w:tbl>
    <w:p w:rsidR="0057541C" w:rsidRDefault="0057541C" w:rsidP="003B426C">
      <w:pPr>
        <w:keepLines/>
        <w:widowControl w:val="0"/>
        <w:autoSpaceDE w:val="0"/>
        <w:autoSpaceDN w:val="0"/>
        <w:adjustRightInd w:val="0"/>
        <w:rPr>
          <w:rFonts w:cs="STIX MathJax Main"/>
          <w:sz w:val="18"/>
          <w:szCs w:val="18"/>
        </w:rPr>
      </w:pPr>
    </w:p>
    <w:p w:rsidR="005F362F" w:rsidRDefault="00215926" w:rsidP="003B426C">
      <w:pPr>
        <w:keepLines/>
        <w:widowControl w:val="0"/>
        <w:autoSpaceDE w:val="0"/>
        <w:autoSpaceDN w:val="0"/>
        <w:adjustRightInd w:val="0"/>
        <w:rPr>
          <w:i/>
          <w:iCs/>
          <w:color w:val="000000"/>
          <w:sz w:val="16"/>
          <w:szCs w:val="16"/>
        </w:rPr>
      </w:pPr>
      <w:r>
        <w:rPr>
          <w:i/>
          <w:iCs/>
          <w:color w:val="000000"/>
          <w:sz w:val="16"/>
          <w:szCs w:val="16"/>
        </w:rPr>
        <w:t xml:space="preserve">AACSB: </w:t>
      </w:r>
      <w:r w:rsidR="005F362F">
        <w:rPr>
          <w:i/>
          <w:iCs/>
          <w:color w:val="000000"/>
          <w:sz w:val="16"/>
          <w:szCs w:val="16"/>
        </w:rPr>
        <w:t>Reflective Thinking</w:t>
      </w:r>
    </w:p>
    <w:p w:rsidR="00C44DB7" w:rsidRDefault="00215926" w:rsidP="003B426C">
      <w:pPr>
        <w:keepLines/>
        <w:widowControl w:val="0"/>
        <w:autoSpaceDE w:val="0"/>
        <w:autoSpaceDN w:val="0"/>
        <w:adjustRightInd w:val="0"/>
        <w:rPr>
          <w:i/>
          <w:iCs/>
          <w:color w:val="000000"/>
          <w:sz w:val="16"/>
          <w:szCs w:val="16"/>
        </w:rPr>
      </w:pPr>
      <w:r>
        <w:rPr>
          <w:i/>
          <w:iCs/>
          <w:color w:val="000000"/>
          <w:sz w:val="16"/>
          <w:szCs w:val="16"/>
        </w:rPr>
        <w:t xml:space="preserve">AICPA BB: </w:t>
      </w:r>
      <w:r w:rsidR="00C44DB7">
        <w:rPr>
          <w:i/>
          <w:iCs/>
          <w:color w:val="000000"/>
          <w:sz w:val="16"/>
          <w:szCs w:val="16"/>
        </w:rPr>
        <w:t>Critical Thinking</w:t>
      </w:r>
      <w:r>
        <w:rPr>
          <w:i/>
          <w:iCs/>
          <w:color w:val="000000"/>
          <w:sz w:val="16"/>
          <w:szCs w:val="16"/>
        </w:rPr>
        <w:br/>
        <w:t xml:space="preserve">AICPA FN: </w:t>
      </w:r>
      <w:r w:rsidR="00C44DB7">
        <w:rPr>
          <w:i/>
          <w:iCs/>
          <w:color w:val="000000"/>
          <w:sz w:val="16"/>
          <w:szCs w:val="16"/>
        </w:rPr>
        <w:t>Risk Analysis</w:t>
      </w:r>
    </w:p>
    <w:p w:rsidR="005F362F" w:rsidRDefault="00215926" w:rsidP="003B426C">
      <w:pPr>
        <w:keepLines/>
        <w:widowControl w:val="0"/>
        <w:autoSpaceDE w:val="0"/>
        <w:autoSpaceDN w:val="0"/>
        <w:adjustRightInd w:val="0"/>
        <w:rPr>
          <w:i/>
          <w:iCs/>
          <w:color w:val="000000"/>
          <w:sz w:val="16"/>
          <w:szCs w:val="16"/>
        </w:rPr>
      </w:pPr>
      <w:r>
        <w:rPr>
          <w:i/>
          <w:iCs/>
          <w:color w:val="000000"/>
          <w:sz w:val="16"/>
          <w:szCs w:val="16"/>
        </w:rPr>
        <w:t xml:space="preserve">Blooms: </w:t>
      </w:r>
      <w:r w:rsidR="005F362F">
        <w:rPr>
          <w:i/>
          <w:iCs/>
          <w:color w:val="000000"/>
          <w:sz w:val="16"/>
          <w:szCs w:val="16"/>
        </w:rPr>
        <w:t>Apply</w:t>
      </w:r>
    </w:p>
    <w:p w:rsidR="00215926" w:rsidRDefault="00215926" w:rsidP="003B426C">
      <w:pPr>
        <w:keepLines/>
        <w:widowControl w:val="0"/>
        <w:autoSpaceDE w:val="0"/>
        <w:autoSpaceDN w:val="0"/>
        <w:adjustRightInd w:val="0"/>
        <w:rPr>
          <w:rFonts w:cs="STIX MathJax Main"/>
          <w:sz w:val="18"/>
          <w:szCs w:val="18"/>
        </w:rPr>
      </w:pPr>
      <w:r>
        <w:rPr>
          <w:i/>
          <w:iCs/>
          <w:color w:val="000000"/>
          <w:sz w:val="16"/>
          <w:szCs w:val="16"/>
        </w:rPr>
        <w:t>Difficulty: 2 Medium</w:t>
      </w:r>
      <w:r>
        <w:rPr>
          <w:i/>
          <w:iCs/>
          <w:color w:val="000000"/>
          <w:sz w:val="16"/>
          <w:szCs w:val="16"/>
        </w:rPr>
        <w:br/>
        <w:t>Learning Objective: 2</w:t>
      </w:r>
      <w:r>
        <w:rPr>
          <w:i/>
          <w:iCs/>
          <w:color w:val="000000"/>
          <w:sz w:val="16"/>
          <w:szCs w:val="16"/>
        </w:rPr>
        <w:br/>
      </w:r>
    </w:p>
    <w:p w:rsidR="00E13D5B" w:rsidRDefault="00E13D5B" w:rsidP="003B426C">
      <w:pPr>
        <w:keepLines/>
        <w:widowControl w:val="0"/>
        <w:autoSpaceDE w:val="0"/>
        <w:autoSpaceDN w:val="0"/>
        <w:adjustRightInd w:val="0"/>
        <w:rPr>
          <w:rFonts w:cs="STIX MathJax Main"/>
        </w:rPr>
      </w:pPr>
    </w:p>
    <w:p w:rsidR="00E13D5B" w:rsidRDefault="00E13D5B" w:rsidP="003B426C">
      <w:pPr>
        <w:keepLines/>
        <w:widowControl w:val="0"/>
        <w:autoSpaceDE w:val="0"/>
        <w:autoSpaceDN w:val="0"/>
        <w:adjustRightInd w:val="0"/>
        <w:rPr>
          <w:rFonts w:cs="STIX MathJax Main"/>
        </w:rPr>
      </w:pPr>
    </w:p>
    <w:p w:rsidR="00120C09" w:rsidRDefault="00120C09" w:rsidP="003B426C">
      <w:pPr>
        <w:keepLines/>
        <w:widowControl w:val="0"/>
        <w:autoSpaceDE w:val="0"/>
        <w:autoSpaceDN w:val="0"/>
        <w:adjustRightInd w:val="0"/>
        <w:rPr>
          <w:rFonts w:cs="STIX MathJax Main"/>
          <w:color w:val="221E1F"/>
        </w:rPr>
      </w:pPr>
      <w:r w:rsidRPr="00120C09">
        <w:rPr>
          <w:rFonts w:cs="STIX MathJax Main"/>
        </w:rPr>
        <w:t>20</w:t>
      </w:r>
      <w:r w:rsidR="00BF5F05" w:rsidRPr="00BF5F05">
        <w:rPr>
          <w:rFonts w:cs="STIX MathJax Main"/>
        </w:rPr>
        <w:t>.</w:t>
      </w:r>
      <w:r w:rsidR="00BF5F05" w:rsidRPr="00BF5F05">
        <w:rPr>
          <w:rFonts w:cs="STIX MathJax Main"/>
          <w:color w:val="221E1F"/>
        </w:rPr>
        <w:t xml:space="preserve"> What</w:t>
      </w:r>
      <w:r w:rsidRPr="00120C09">
        <w:rPr>
          <w:rFonts w:cs="STIX MathJax Main"/>
          <w:color w:val="221E1F"/>
        </w:rPr>
        <w:t xml:space="preserve"> does it mean to say that the concept of risk exposure may be the key to making SOX sections 302 and 404 more effective? </w:t>
      </w:r>
    </w:p>
    <w:p w:rsidR="00120C09" w:rsidRDefault="00120C09" w:rsidP="003B426C">
      <w:pPr>
        <w:keepLines/>
        <w:widowControl w:val="0"/>
        <w:autoSpaceDE w:val="0"/>
        <w:autoSpaceDN w:val="0"/>
        <w:adjustRightInd w:val="0"/>
        <w:rPr>
          <w:rFonts w:cs="STIX MathJax Main"/>
          <w:color w:val="221E1F"/>
        </w:rPr>
      </w:pPr>
    </w:p>
    <w:p w:rsidR="00120C09" w:rsidRPr="000D27FE" w:rsidRDefault="00120C09" w:rsidP="003B426C">
      <w:pPr>
        <w:keepLines/>
        <w:widowControl w:val="0"/>
        <w:autoSpaceDE w:val="0"/>
        <w:autoSpaceDN w:val="0"/>
        <w:adjustRightInd w:val="0"/>
        <w:rPr>
          <w:rFonts w:cs="STIX MathJax Main"/>
          <w:b/>
          <w:color w:val="221E1F"/>
          <w:u w:val="single"/>
        </w:rPr>
      </w:pPr>
      <w:r w:rsidRPr="000D27FE">
        <w:rPr>
          <w:rFonts w:cs="STIX MathJax Main"/>
          <w:b/>
          <w:color w:val="221E1F"/>
          <w:u w:val="single"/>
        </w:rPr>
        <w:t>Solution:</w:t>
      </w:r>
    </w:p>
    <w:p w:rsidR="00120C09" w:rsidRDefault="00120C09" w:rsidP="003B426C">
      <w:pPr>
        <w:keepLines/>
        <w:widowControl w:val="0"/>
        <w:autoSpaceDE w:val="0"/>
        <w:autoSpaceDN w:val="0"/>
        <w:adjustRightInd w:val="0"/>
        <w:rPr>
          <w:rFonts w:cs="STIX MathJax Main"/>
          <w:color w:val="221E1F"/>
        </w:rPr>
      </w:pPr>
    </w:p>
    <w:p w:rsidR="00435BD6" w:rsidRPr="00435BD6" w:rsidRDefault="009231B4" w:rsidP="00435BD6">
      <w:pPr>
        <w:pStyle w:val="ac"/>
        <w:rPr>
          <w:rFonts w:ascii="Times New Roman" w:hAnsi="Times New Roman"/>
          <w:b w:val="0"/>
          <w:sz w:val="24"/>
          <w:szCs w:val="24"/>
        </w:rPr>
      </w:pPr>
      <w:r>
        <w:rPr>
          <w:rFonts w:ascii="Times New Roman" w:hAnsi="Times New Roman"/>
          <w:b w:val="0"/>
          <w:sz w:val="24"/>
          <w:szCs w:val="24"/>
        </w:rPr>
        <w:t>As s</w:t>
      </w:r>
      <w:r w:rsidR="00435BD6" w:rsidRPr="00435BD6">
        <w:rPr>
          <w:rFonts w:ascii="Times New Roman" w:hAnsi="Times New Roman"/>
          <w:b w:val="0"/>
          <w:sz w:val="24"/>
          <w:szCs w:val="24"/>
        </w:rPr>
        <w:t xml:space="preserve">ome </w:t>
      </w:r>
      <w:r>
        <w:rPr>
          <w:rFonts w:ascii="Times New Roman" w:hAnsi="Times New Roman"/>
          <w:b w:val="0"/>
          <w:sz w:val="24"/>
          <w:szCs w:val="24"/>
        </w:rPr>
        <w:t>critics of SOX</w:t>
      </w:r>
      <w:r w:rsidR="00435BD6" w:rsidRPr="00435BD6">
        <w:rPr>
          <w:rFonts w:ascii="Times New Roman" w:hAnsi="Times New Roman"/>
          <w:b w:val="0"/>
          <w:sz w:val="24"/>
          <w:szCs w:val="24"/>
        </w:rPr>
        <w:t xml:space="preserve"> have suggested</w:t>
      </w:r>
      <w:r>
        <w:rPr>
          <w:rFonts w:ascii="Times New Roman" w:hAnsi="Times New Roman"/>
          <w:b w:val="0"/>
          <w:sz w:val="24"/>
          <w:szCs w:val="24"/>
        </w:rPr>
        <w:t xml:space="preserve">, </w:t>
      </w:r>
      <w:r w:rsidR="00435BD6" w:rsidRPr="00435BD6">
        <w:rPr>
          <w:rFonts w:ascii="Times New Roman" w:hAnsi="Times New Roman"/>
          <w:b w:val="0"/>
          <w:sz w:val="24"/>
          <w:szCs w:val="24"/>
        </w:rPr>
        <w:t>it is unrealistic to expect a company to regularly report on the minutia of its internal controls over financial reporting</w:t>
      </w:r>
      <w:r>
        <w:rPr>
          <w:rFonts w:ascii="Times New Roman" w:hAnsi="Times New Roman"/>
          <w:b w:val="0"/>
          <w:sz w:val="24"/>
          <w:szCs w:val="24"/>
        </w:rPr>
        <w:t>, because of the cost and labor involved</w:t>
      </w:r>
      <w:r w:rsidR="00CB4DCA">
        <w:rPr>
          <w:rFonts w:ascii="Times New Roman" w:hAnsi="Times New Roman"/>
          <w:b w:val="0"/>
          <w:sz w:val="24"/>
          <w:szCs w:val="24"/>
        </w:rPr>
        <w:t>.</w:t>
      </w:r>
      <w:r w:rsidR="00435BD6" w:rsidRPr="00435BD6">
        <w:rPr>
          <w:rFonts w:ascii="Times New Roman" w:hAnsi="Times New Roman"/>
          <w:b w:val="0"/>
          <w:sz w:val="24"/>
          <w:szCs w:val="24"/>
        </w:rPr>
        <w:t xml:space="preserve">  If, instead, a company concentrates on those internal control areas where lapses in internal control have the greatest potential to result in material misstatement of the company’s financial reports, then the goals of SOX could perhaps be achieved at a much more tolerable level of cost and effort.</w:t>
      </w:r>
    </w:p>
    <w:p w:rsidR="00120C09" w:rsidRPr="00120C09" w:rsidRDefault="00120C09" w:rsidP="003B426C">
      <w:pPr>
        <w:keepLines/>
        <w:widowControl w:val="0"/>
        <w:autoSpaceDE w:val="0"/>
        <w:autoSpaceDN w:val="0"/>
        <w:adjustRightInd w:val="0"/>
        <w:rPr>
          <w:rFonts w:cs="STIX MathJax Main"/>
        </w:rPr>
      </w:pPr>
    </w:p>
    <w:sectPr w:rsidR="00120C09" w:rsidRPr="00120C09" w:rsidSect="00B60965">
      <w:headerReference w:type="default" r:id="rId6"/>
      <w:footerReference w:type="default" r:id="rId7"/>
      <w:pgSz w:w="12240" w:h="15840"/>
      <w:pgMar w:top="1440" w:right="1440" w:bottom="1440" w:left="172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611" w:rsidRDefault="00251611">
      <w:r>
        <w:separator/>
      </w:r>
    </w:p>
  </w:endnote>
  <w:endnote w:type="continuationSeparator" w:id="0">
    <w:p w:rsidR="00251611" w:rsidRDefault="0025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TIX MathJax Main">
    <w:altName w:val="Calibr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965" w:rsidRDefault="00B60965" w:rsidP="00B60965">
    <w:pPr>
      <w:pStyle w:val="a4"/>
      <w:jc w:val="center"/>
    </w:pPr>
    <w:r>
      <w:rPr>
        <w:rStyle w:val="a5"/>
      </w:rPr>
      <w:t>I-</w:t>
    </w:r>
    <w:r>
      <w:rPr>
        <w:rStyle w:val="a5"/>
      </w:rPr>
      <w:fldChar w:fldCharType="begin"/>
    </w:r>
    <w:r>
      <w:rPr>
        <w:rStyle w:val="a5"/>
      </w:rPr>
      <w:instrText xml:space="preserve"> PAGE </w:instrText>
    </w:r>
    <w:r>
      <w:rPr>
        <w:rStyle w:val="a5"/>
      </w:rPr>
      <w:fldChar w:fldCharType="separate"/>
    </w:r>
    <w:r w:rsidR="00251611">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611" w:rsidRDefault="00251611">
      <w:r>
        <w:separator/>
      </w:r>
    </w:p>
  </w:footnote>
  <w:footnote w:type="continuationSeparator" w:id="0">
    <w:p w:rsidR="00251611" w:rsidRDefault="0025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965" w:rsidRPr="00EC66FC" w:rsidRDefault="001B72EF" w:rsidP="006A548E">
    <w:pPr>
      <w:pStyle w:val="a3"/>
      <w:rPr>
        <w:color w:val="000000"/>
        <w:sz w:val="28"/>
        <w:szCs w:val="28"/>
      </w:rPr>
    </w:pPr>
    <w:r>
      <w:rPr>
        <w:color w:val="000000"/>
        <w:sz w:val="28"/>
        <w:szCs w:val="28"/>
      </w:rPr>
      <w:t xml:space="preserve">Appendix </w:t>
    </w:r>
    <w:r w:rsidR="00B60965">
      <w:rPr>
        <w:color w:val="000000"/>
        <w:sz w:val="28"/>
        <w:szCs w:val="28"/>
      </w:rPr>
      <w:t>I</w:t>
    </w:r>
    <w:r w:rsidR="00CB4DCA">
      <w:rPr>
        <w:color w:val="000000"/>
        <w:sz w:val="28"/>
        <w:szCs w:val="28"/>
      </w:rPr>
      <w:t xml:space="preserve"> - </w:t>
    </w:r>
    <w:r w:rsidR="00B60965">
      <w:rPr>
        <w:color w:val="000000"/>
        <w:sz w:val="28"/>
        <w:szCs w:val="28"/>
      </w:rPr>
      <w:t>The Sarbanes-Oxley Act, Internal Controls</w:t>
    </w:r>
    <w:r w:rsidR="00EC66FC" w:rsidRPr="00EC66FC">
      <w:rPr>
        <w:color w:val="000000"/>
        <w:sz w:val="28"/>
        <w:szCs w:val="28"/>
      </w:rPr>
      <w:t>, and Management Accounting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65"/>
    <w:rsid w:val="00040185"/>
    <w:rsid w:val="000841A8"/>
    <w:rsid w:val="000D27FE"/>
    <w:rsid w:val="000D2819"/>
    <w:rsid w:val="000D2D2D"/>
    <w:rsid w:val="000E0E5D"/>
    <w:rsid w:val="00120C09"/>
    <w:rsid w:val="001227D0"/>
    <w:rsid w:val="00176E8E"/>
    <w:rsid w:val="001B72EF"/>
    <w:rsid w:val="00215926"/>
    <w:rsid w:val="002357F4"/>
    <w:rsid w:val="00251611"/>
    <w:rsid w:val="00264DB5"/>
    <w:rsid w:val="002F1654"/>
    <w:rsid w:val="00307D79"/>
    <w:rsid w:val="00332372"/>
    <w:rsid w:val="003626D7"/>
    <w:rsid w:val="00373BC6"/>
    <w:rsid w:val="003B426C"/>
    <w:rsid w:val="003D2E3E"/>
    <w:rsid w:val="003D6A4D"/>
    <w:rsid w:val="003D6DBC"/>
    <w:rsid w:val="00425E1A"/>
    <w:rsid w:val="00435BD6"/>
    <w:rsid w:val="00455FAB"/>
    <w:rsid w:val="00487AD6"/>
    <w:rsid w:val="004D0258"/>
    <w:rsid w:val="004E2B12"/>
    <w:rsid w:val="00501EB4"/>
    <w:rsid w:val="0057541C"/>
    <w:rsid w:val="00594805"/>
    <w:rsid w:val="005D07D3"/>
    <w:rsid w:val="005F362F"/>
    <w:rsid w:val="00602A40"/>
    <w:rsid w:val="00627AB1"/>
    <w:rsid w:val="0065067A"/>
    <w:rsid w:val="0069689C"/>
    <w:rsid w:val="006A548E"/>
    <w:rsid w:val="006E16AE"/>
    <w:rsid w:val="006E77BC"/>
    <w:rsid w:val="0074467F"/>
    <w:rsid w:val="00791237"/>
    <w:rsid w:val="007916AF"/>
    <w:rsid w:val="008012E0"/>
    <w:rsid w:val="00852971"/>
    <w:rsid w:val="00876AC8"/>
    <w:rsid w:val="0089343B"/>
    <w:rsid w:val="008F00B4"/>
    <w:rsid w:val="0090588D"/>
    <w:rsid w:val="009231B4"/>
    <w:rsid w:val="00950B63"/>
    <w:rsid w:val="009F2818"/>
    <w:rsid w:val="00A002A6"/>
    <w:rsid w:val="00A15F4A"/>
    <w:rsid w:val="00A31255"/>
    <w:rsid w:val="00A64D2E"/>
    <w:rsid w:val="00AF52D5"/>
    <w:rsid w:val="00B52CAE"/>
    <w:rsid w:val="00B60965"/>
    <w:rsid w:val="00B8452C"/>
    <w:rsid w:val="00B86813"/>
    <w:rsid w:val="00BC4FE5"/>
    <w:rsid w:val="00BD1571"/>
    <w:rsid w:val="00BF0F6F"/>
    <w:rsid w:val="00BF5F05"/>
    <w:rsid w:val="00C25BAF"/>
    <w:rsid w:val="00C3050A"/>
    <w:rsid w:val="00C32204"/>
    <w:rsid w:val="00C44DB7"/>
    <w:rsid w:val="00C54C95"/>
    <w:rsid w:val="00C90E17"/>
    <w:rsid w:val="00C93267"/>
    <w:rsid w:val="00CB4DCA"/>
    <w:rsid w:val="00CB5093"/>
    <w:rsid w:val="00CB7693"/>
    <w:rsid w:val="00CE74A1"/>
    <w:rsid w:val="00D05627"/>
    <w:rsid w:val="00DE52C1"/>
    <w:rsid w:val="00E132BC"/>
    <w:rsid w:val="00E13D5B"/>
    <w:rsid w:val="00E246C4"/>
    <w:rsid w:val="00E70C14"/>
    <w:rsid w:val="00E93839"/>
    <w:rsid w:val="00EA33AD"/>
    <w:rsid w:val="00EC66FC"/>
    <w:rsid w:val="00EE25B7"/>
    <w:rsid w:val="00EE78CD"/>
    <w:rsid w:val="00EF039C"/>
    <w:rsid w:val="00FA0285"/>
    <w:rsid w:val="00FA0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71335AFB-C347-46BB-A020-845EA356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60965"/>
    <w:pPr>
      <w:tabs>
        <w:tab w:val="center" w:pos="4320"/>
        <w:tab w:val="right" w:pos="8640"/>
      </w:tabs>
    </w:pPr>
  </w:style>
  <w:style w:type="paragraph" w:styleId="a4">
    <w:name w:val="footer"/>
    <w:basedOn w:val="a"/>
    <w:rsid w:val="00B60965"/>
    <w:pPr>
      <w:tabs>
        <w:tab w:val="center" w:pos="4320"/>
        <w:tab w:val="right" w:pos="8640"/>
      </w:tabs>
    </w:pPr>
  </w:style>
  <w:style w:type="character" w:styleId="a5">
    <w:name w:val="page number"/>
    <w:basedOn w:val="a0"/>
    <w:rsid w:val="00B60965"/>
  </w:style>
  <w:style w:type="paragraph" w:styleId="a6">
    <w:name w:val="Balloon Text"/>
    <w:basedOn w:val="a"/>
    <w:semiHidden/>
    <w:rsid w:val="006E16AE"/>
    <w:rPr>
      <w:rFonts w:ascii="Tahoma" w:hAnsi="Tahoma" w:cs="Tahoma"/>
      <w:sz w:val="16"/>
      <w:szCs w:val="16"/>
    </w:rPr>
  </w:style>
  <w:style w:type="character" w:styleId="a7">
    <w:name w:val="annotation reference"/>
    <w:rsid w:val="00487AD6"/>
    <w:rPr>
      <w:sz w:val="16"/>
      <w:szCs w:val="16"/>
    </w:rPr>
  </w:style>
  <w:style w:type="paragraph" w:styleId="a8">
    <w:name w:val="annotation text"/>
    <w:basedOn w:val="a"/>
    <w:link w:val="a9"/>
    <w:rsid w:val="00487AD6"/>
    <w:rPr>
      <w:sz w:val="20"/>
      <w:szCs w:val="20"/>
    </w:rPr>
  </w:style>
  <w:style w:type="character" w:customStyle="1" w:styleId="a9">
    <w:name w:val="批注文字 字符"/>
    <w:basedOn w:val="a0"/>
    <w:link w:val="a8"/>
    <w:rsid w:val="00487AD6"/>
  </w:style>
  <w:style w:type="paragraph" w:styleId="aa">
    <w:name w:val="annotation subject"/>
    <w:basedOn w:val="a8"/>
    <w:next w:val="a8"/>
    <w:link w:val="ab"/>
    <w:rsid w:val="00487AD6"/>
    <w:rPr>
      <w:b/>
      <w:bCs/>
      <w:lang w:val="x-none" w:eastAsia="x-none"/>
    </w:rPr>
  </w:style>
  <w:style w:type="character" w:customStyle="1" w:styleId="ab">
    <w:name w:val="批注主题 字符"/>
    <w:link w:val="aa"/>
    <w:rsid w:val="00487AD6"/>
    <w:rPr>
      <w:b/>
      <w:bCs/>
    </w:rPr>
  </w:style>
  <w:style w:type="paragraph" w:customStyle="1" w:styleId="Pa122">
    <w:name w:val="Pa122"/>
    <w:basedOn w:val="a"/>
    <w:next w:val="a"/>
    <w:uiPriority w:val="99"/>
    <w:rsid w:val="003B426C"/>
    <w:pPr>
      <w:autoSpaceDE w:val="0"/>
      <w:autoSpaceDN w:val="0"/>
      <w:adjustRightInd w:val="0"/>
      <w:spacing w:line="181" w:lineRule="atLeast"/>
    </w:pPr>
    <w:rPr>
      <w:rFonts w:ascii="STIX MathJax Main" w:hAnsi="STIX MathJax Main"/>
    </w:rPr>
  </w:style>
  <w:style w:type="paragraph" w:customStyle="1" w:styleId="Pa124">
    <w:name w:val="Pa124"/>
    <w:basedOn w:val="a"/>
    <w:next w:val="a"/>
    <w:uiPriority w:val="99"/>
    <w:rsid w:val="003B426C"/>
    <w:pPr>
      <w:autoSpaceDE w:val="0"/>
      <w:autoSpaceDN w:val="0"/>
      <w:adjustRightInd w:val="0"/>
      <w:spacing w:line="161" w:lineRule="atLeast"/>
    </w:pPr>
    <w:rPr>
      <w:rFonts w:ascii="STIX MathJax Main" w:hAnsi="STIX MathJax Main"/>
    </w:rPr>
  </w:style>
  <w:style w:type="paragraph" w:customStyle="1" w:styleId="Pa125">
    <w:name w:val="Pa125"/>
    <w:basedOn w:val="a"/>
    <w:next w:val="a"/>
    <w:uiPriority w:val="99"/>
    <w:rsid w:val="003B426C"/>
    <w:pPr>
      <w:autoSpaceDE w:val="0"/>
      <w:autoSpaceDN w:val="0"/>
      <w:adjustRightInd w:val="0"/>
      <w:spacing w:line="181" w:lineRule="atLeast"/>
    </w:pPr>
    <w:rPr>
      <w:rFonts w:ascii="STIX MathJax Main" w:hAnsi="STIX MathJax Main"/>
    </w:rPr>
  </w:style>
  <w:style w:type="paragraph" w:customStyle="1" w:styleId="Table">
    <w:name w:val="Table"/>
    <w:aliases w:val="Financial"/>
    <w:rsid w:val="00C3050A"/>
    <w:pPr>
      <w:keepLines/>
      <w:tabs>
        <w:tab w:val="left" w:pos="288"/>
        <w:tab w:val="left" w:pos="576"/>
        <w:tab w:val="left" w:pos="864"/>
        <w:tab w:val="left" w:pos="1152"/>
        <w:tab w:val="left" w:pos="1440"/>
      </w:tabs>
    </w:pPr>
    <w:rPr>
      <w:rFonts w:ascii="Arial Narrow" w:hAnsi="Arial Narrow"/>
      <w:b/>
      <w:sz w:val="26"/>
      <w:lang w:eastAsia="en-US"/>
    </w:rPr>
  </w:style>
  <w:style w:type="paragraph" w:styleId="ac">
    <w:name w:val="Body Text"/>
    <w:link w:val="ad"/>
    <w:rsid w:val="00435BD6"/>
    <w:pPr>
      <w:spacing w:after="240"/>
      <w:jc w:val="both"/>
    </w:pPr>
    <w:rPr>
      <w:rFonts w:ascii="Arial Narrow" w:hAnsi="Arial Narrow"/>
      <w:b/>
      <w:sz w:val="26"/>
      <w:lang w:eastAsia="en-US"/>
    </w:rPr>
  </w:style>
  <w:style w:type="character" w:customStyle="1" w:styleId="ad">
    <w:name w:val="正文文本 字符"/>
    <w:link w:val="ac"/>
    <w:rsid w:val="00435BD6"/>
    <w:rPr>
      <w:rFonts w:ascii="Arial Narrow" w:hAnsi="Arial Narrow"/>
      <w:b/>
      <w:sz w:val="26"/>
      <w:lang w:bidi="ar-SA"/>
    </w:rPr>
  </w:style>
  <w:style w:type="paragraph" w:styleId="-1">
    <w:name w:val="Colorful Shading Accent 1"/>
    <w:hidden/>
    <w:uiPriority w:val="99"/>
    <w:semiHidden/>
    <w:rsid w:val="00C932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5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00"/>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Chapter 0I0: The Sarbanes-Oxley Act, Internal Controls</vt:lpstr>
    </vt:vector>
  </TitlesOfParts>
  <Company>laserwords</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0I0: The Sarbanes-Oxley Act, Internal Controls</dc:title>
  <dc:subject/>
  <dc:creator>kumar</dc:creator>
  <cp:keywords/>
  <cp:lastModifiedBy>Julie Hankins</cp:lastModifiedBy>
  <cp:revision>2</cp:revision>
  <cp:lastPrinted>2016-07-01T00:10:00Z</cp:lastPrinted>
  <dcterms:created xsi:type="dcterms:W3CDTF">2019-05-18T02:03:00Z</dcterms:created>
  <dcterms:modified xsi:type="dcterms:W3CDTF">2019-05-18T02:03:00Z</dcterms:modified>
</cp:coreProperties>
</file>